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949026" w14:textId="77777777" w:rsidR="000C7B83" w:rsidRDefault="000C7B83" w:rsidP="00EF49E0">
      <w:pPr>
        <w:spacing w:line="360" w:lineRule="auto"/>
        <w:ind w:right="283"/>
        <w:rPr>
          <w:rFonts w:ascii="Calibri" w:hAnsi="Calibri"/>
          <w:color w:val="262626" w:themeColor="text1" w:themeTint="D9"/>
        </w:rPr>
      </w:pPr>
    </w:p>
    <w:p w14:paraId="286AF51F" w14:textId="77777777" w:rsidR="000C7B83" w:rsidRDefault="000C7B83" w:rsidP="00EF49E0">
      <w:pPr>
        <w:spacing w:line="360" w:lineRule="auto"/>
        <w:ind w:right="283"/>
        <w:rPr>
          <w:rFonts w:ascii="Calibri" w:hAnsi="Calibri"/>
          <w:color w:val="262626" w:themeColor="text1" w:themeTint="D9"/>
        </w:rPr>
      </w:pPr>
    </w:p>
    <w:p w14:paraId="2A4A6EA5" w14:textId="1B78D6EF" w:rsidR="00CE33AA" w:rsidRPr="00DF4541" w:rsidRDefault="00CE33AA" w:rsidP="00EF49E0">
      <w:pPr>
        <w:spacing w:line="360" w:lineRule="auto"/>
        <w:ind w:right="283"/>
        <w:rPr>
          <w:rFonts w:ascii="Calibri" w:hAnsi="Calibri"/>
          <w:color w:val="262626" w:themeColor="text1" w:themeTint="D9"/>
        </w:rPr>
      </w:pPr>
      <w:r w:rsidRPr="00DF4541">
        <w:rPr>
          <w:rFonts w:ascii="Calibri" w:hAnsi="Calibri"/>
          <w:color w:val="262626" w:themeColor="text1" w:themeTint="D9"/>
        </w:rPr>
        <w:t>PRESSEINFORMATION</w:t>
      </w:r>
      <w:r w:rsidRPr="00DF4541">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r>
      <w:r w:rsidR="00FB3BC8">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t>Wels,</w:t>
      </w:r>
      <w:r w:rsidR="00F26042">
        <w:rPr>
          <w:rFonts w:ascii="Calibri" w:hAnsi="Calibri"/>
          <w:color w:val="262626" w:themeColor="text1" w:themeTint="D9"/>
        </w:rPr>
        <w:t xml:space="preserve"> </w:t>
      </w:r>
      <w:r w:rsidR="00DB7CFA">
        <w:rPr>
          <w:rFonts w:ascii="Calibri" w:hAnsi="Calibri"/>
          <w:color w:val="262626" w:themeColor="text1" w:themeTint="D9"/>
        </w:rPr>
        <w:t>August 2024</w:t>
      </w:r>
    </w:p>
    <w:p w14:paraId="04837541" w14:textId="77777777" w:rsidR="00CE33AA" w:rsidRDefault="00CE33AA" w:rsidP="00EF49E0">
      <w:pPr>
        <w:pStyle w:val="StandardWeb"/>
        <w:spacing w:line="360" w:lineRule="auto"/>
        <w:ind w:right="283"/>
        <w:rPr>
          <w:rFonts w:asciiTheme="minorHAnsi" w:hAnsiTheme="minorHAnsi"/>
          <w:b/>
          <w:color w:val="000000" w:themeColor="text1"/>
          <w:sz w:val="22"/>
          <w:szCs w:val="22"/>
        </w:rPr>
      </w:pPr>
    </w:p>
    <w:p w14:paraId="4235F2C3" w14:textId="77777777" w:rsidR="00CE33AA" w:rsidRDefault="00CE33AA" w:rsidP="00EF49E0">
      <w:pPr>
        <w:pStyle w:val="StandardWeb"/>
        <w:spacing w:line="360" w:lineRule="auto"/>
        <w:ind w:right="283"/>
        <w:rPr>
          <w:rFonts w:asciiTheme="minorHAnsi" w:hAnsiTheme="minorHAnsi"/>
          <w:b/>
          <w:color w:val="000000" w:themeColor="text1"/>
          <w:sz w:val="22"/>
          <w:szCs w:val="22"/>
        </w:rPr>
      </w:pPr>
    </w:p>
    <w:p w14:paraId="2AAF0CDD" w14:textId="77777777" w:rsidR="00492139" w:rsidRDefault="00492139" w:rsidP="00EF49E0">
      <w:pPr>
        <w:pStyle w:val="StandardWeb"/>
        <w:spacing w:line="360" w:lineRule="auto"/>
        <w:ind w:right="283"/>
        <w:rPr>
          <w:rFonts w:asciiTheme="minorHAnsi" w:hAnsiTheme="minorHAnsi"/>
          <w:b/>
          <w:color w:val="000000" w:themeColor="text1"/>
          <w:sz w:val="22"/>
          <w:szCs w:val="22"/>
        </w:rPr>
      </w:pPr>
    </w:p>
    <w:p w14:paraId="424DE78C" w14:textId="5C626DD6" w:rsidR="00391C1F" w:rsidRDefault="00B40D2A" w:rsidP="00FB3BC8">
      <w:pPr>
        <w:spacing w:line="240" w:lineRule="auto"/>
        <w:ind w:right="283"/>
        <w:rPr>
          <w:b/>
        </w:rPr>
      </w:pPr>
      <w:r>
        <w:rPr>
          <w:b/>
        </w:rPr>
        <w:t xml:space="preserve">Europäischer </w:t>
      </w:r>
      <w:r w:rsidR="00391C1F">
        <w:rPr>
          <w:b/>
        </w:rPr>
        <w:t xml:space="preserve">Bluthochdruck-Experte </w:t>
      </w:r>
    </w:p>
    <w:p w14:paraId="188D54F3" w14:textId="1A23365A" w:rsidR="00046CD1" w:rsidRPr="00FB3BC8" w:rsidRDefault="00391C1F" w:rsidP="00FB3BC8">
      <w:pPr>
        <w:spacing w:line="240" w:lineRule="auto"/>
        <w:ind w:right="283"/>
        <w:rPr>
          <w:b/>
        </w:rPr>
      </w:pPr>
      <w:r>
        <w:rPr>
          <w:b/>
          <w:sz w:val="32"/>
          <w:szCs w:val="32"/>
        </w:rPr>
        <w:t xml:space="preserve">Thomas Weber ist neuer Präsident </w:t>
      </w:r>
      <w:r>
        <w:rPr>
          <w:b/>
          <w:sz w:val="32"/>
          <w:szCs w:val="32"/>
        </w:rPr>
        <w:br/>
        <w:t>der Europäischen Gesellschaft für Hypertonie</w:t>
      </w:r>
    </w:p>
    <w:p w14:paraId="4F541C3C" w14:textId="2CF44162" w:rsidR="009222AD" w:rsidRDefault="00A30454" w:rsidP="00EF49E0">
      <w:pPr>
        <w:spacing w:line="360" w:lineRule="auto"/>
        <w:ind w:right="283"/>
        <w:rPr>
          <w:bCs/>
        </w:rPr>
      </w:pPr>
      <w:r>
        <w:rPr>
          <w:b/>
        </w:rPr>
        <w:t xml:space="preserve">Der Welser Kardiologe </w:t>
      </w:r>
      <w:r w:rsidR="00391C1F">
        <w:rPr>
          <w:b/>
        </w:rPr>
        <w:t xml:space="preserve">Priv.-Doz. Dr. Thomas Weber wurde Anfang Juni 2024 in Berlin beim Jahreskongress der European Society </w:t>
      </w:r>
      <w:proofErr w:type="spellStart"/>
      <w:r w:rsidR="00391C1F">
        <w:rPr>
          <w:b/>
        </w:rPr>
        <w:t>of</w:t>
      </w:r>
      <w:proofErr w:type="spellEnd"/>
      <w:r w:rsidR="00391C1F">
        <w:rPr>
          <w:b/>
        </w:rPr>
        <w:t xml:space="preserve"> Hypertension, kurz ESH, zum neuen Präsidenten gewählt</w:t>
      </w:r>
      <w:r w:rsidR="00391C1F" w:rsidRPr="00F23871">
        <w:rPr>
          <w:b/>
        </w:rPr>
        <w:t xml:space="preserve">. </w:t>
      </w:r>
      <w:r w:rsidR="009222AD" w:rsidRPr="00F23871">
        <w:rPr>
          <w:b/>
        </w:rPr>
        <w:t xml:space="preserve">Thomas Weber war bereits seit 2019 im Wissenschaftlichen Beirat der Organisation tätig. Seine neue Funktion als Präsident ist </w:t>
      </w:r>
      <w:r w:rsidR="00F23871" w:rsidRPr="00F23871">
        <w:rPr>
          <w:b/>
        </w:rPr>
        <w:t xml:space="preserve">auf zwei Jahre </w:t>
      </w:r>
      <w:r w:rsidR="00F23871">
        <w:rPr>
          <w:b/>
        </w:rPr>
        <w:t>angelegt.</w:t>
      </w:r>
    </w:p>
    <w:p w14:paraId="442FF9E8" w14:textId="5712ED6C" w:rsidR="00F23871" w:rsidRDefault="00B40D2A" w:rsidP="00EF49E0">
      <w:pPr>
        <w:spacing w:line="360" w:lineRule="auto"/>
        <w:ind w:right="283"/>
        <w:rPr>
          <w:bCs/>
        </w:rPr>
      </w:pPr>
      <w:r>
        <w:rPr>
          <w:bCs/>
        </w:rPr>
        <w:t>„</w:t>
      </w:r>
      <w:r w:rsidR="009222AD">
        <w:rPr>
          <w:bCs/>
        </w:rPr>
        <w:t>Bluthochdruck gilt als wichtigster modifizierbarer Risikofaktor weltweit für Herz-Kreislauf-Erkrankungen. Langfristig zu hoher Blutdruck vermindert die gesunden Lebensjahre“, erklärt Thomas Weber</w:t>
      </w:r>
      <w:r w:rsidR="00A30454">
        <w:rPr>
          <w:bCs/>
        </w:rPr>
        <w:t>, Oberarzt an der Abteilung für Innere Medizin II am Klinikum Wels-Grieskirchen</w:t>
      </w:r>
      <w:r w:rsidR="009222AD">
        <w:rPr>
          <w:bCs/>
        </w:rPr>
        <w:t>. „Gefährlich wird hoher Blutdruck durch seine möglichen Folgeerkrank</w:t>
      </w:r>
      <w:r w:rsidR="00A228BD">
        <w:rPr>
          <w:bCs/>
        </w:rPr>
        <w:t>ung</w:t>
      </w:r>
      <w:r w:rsidR="009222AD">
        <w:rPr>
          <w:bCs/>
        </w:rPr>
        <w:t>en</w:t>
      </w:r>
      <w:r w:rsidR="00F23871">
        <w:rPr>
          <w:bCs/>
        </w:rPr>
        <w:t xml:space="preserve"> wie Herzschwäche, Herzinfarkt, Schlaganfall, Nierenschwäche oder Demenz“, so der Kardiologe weiter. </w:t>
      </w:r>
      <w:r w:rsidR="00D206F3">
        <w:rPr>
          <w:bCs/>
        </w:rPr>
        <w:t xml:space="preserve">Die </w:t>
      </w:r>
      <w:r w:rsidR="0090592A">
        <w:rPr>
          <w:bCs/>
        </w:rPr>
        <w:t>E</w:t>
      </w:r>
      <w:r w:rsidR="00D206F3">
        <w:rPr>
          <w:bCs/>
        </w:rPr>
        <w:t>uropäische Gesellschaft für Hypertonie entwickelt auf Basis wissenschaftlicher Erkenntnisse und der medizinischen Praxis Empfehlungen für die Behandlung des Risikofaktors Bluthochdruck.</w:t>
      </w:r>
    </w:p>
    <w:p w14:paraId="4726D803" w14:textId="5AC330D8" w:rsidR="00F23871" w:rsidRPr="009222AD" w:rsidRDefault="007C4489" w:rsidP="00F23871">
      <w:pPr>
        <w:spacing w:line="360" w:lineRule="auto"/>
        <w:ind w:right="283"/>
        <w:rPr>
          <w:b/>
        </w:rPr>
      </w:pPr>
      <w:r>
        <w:rPr>
          <w:b/>
        </w:rPr>
        <w:t xml:space="preserve">Europäische </w:t>
      </w:r>
      <w:r w:rsidR="00B40D2A">
        <w:rPr>
          <w:b/>
        </w:rPr>
        <w:t xml:space="preserve">„Leitstelle“ für </w:t>
      </w:r>
      <w:r w:rsidR="00F23871" w:rsidRPr="009222AD">
        <w:rPr>
          <w:b/>
        </w:rPr>
        <w:t>Hypertonie</w:t>
      </w:r>
    </w:p>
    <w:p w14:paraId="03BFE7E8" w14:textId="2FE326A0" w:rsidR="009222AD" w:rsidRDefault="00F23871" w:rsidP="00EF49E0">
      <w:pPr>
        <w:spacing w:line="360" w:lineRule="auto"/>
        <w:ind w:right="283"/>
        <w:rPr>
          <w:bCs/>
        </w:rPr>
      </w:pPr>
      <w:r>
        <w:rPr>
          <w:bCs/>
        </w:rPr>
        <w:t>Die Europäische Gesellschaft für Hypertonie</w:t>
      </w:r>
      <w:r w:rsidR="007C4489">
        <w:rPr>
          <w:bCs/>
        </w:rPr>
        <w:t xml:space="preserve"> (ESH)</w:t>
      </w:r>
      <w:r>
        <w:rPr>
          <w:bCs/>
        </w:rPr>
        <w:t xml:space="preserve"> ist ein Zusammenschluss aus 36 europäischen und zwölf nicht-europäischen nationalen Hypertoniegesellschaften und umfasst 2.385 Mitglieder. In 15 Arbeitsgruppen bearbeiten hier Expert</w:t>
      </w:r>
      <w:r w:rsidR="00A228BD">
        <w:rPr>
          <w:bCs/>
        </w:rPr>
        <w:t>innen und Expert</w:t>
      </w:r>
      <w:r>
        <w:rPr>
          <w:bCs/>
        </w:rPr>
        <w:t xml:space="preserve">en medizinische Fragestellungen beispielsweise zu „Hypertonie und Herz“, „Hypertonie und Gehirn“ oder „Hypertonie und Niere“. </w:t>
      </w:r>
      <w:r w:rsidR="00D206F3">
        <w:rPr>
          <w:bCs/>
        </w:rPr>
        <w:t>Im Jahr 2023 hat</w:t>
      </w:r>
      <w:r w:rsidR="007C4489">
        <w:rPr>
          <w:bCs/>
        </w:rPr>
        <w:t xml:space="preserve"> die ESH</w:t>
      </w:r>
      <w:r w:rsidR="00D206F3">
        <w:rPr>
          <w:bCs/>
        </w:rPr>
        <w:t xml:space="preserve"> </w:t>
      </w:r>
      <w:r w:rsidR="007C4489">
        <w:rPr>
          <w:bCs/>
        </w:rPr>
        <w:t>Empfehlungen für das Management der arteriellen Hypertonie veröffentlicht. Diese Empfehlungen gelten als Richtlinie für Ärztinnen und Ärzte. Die Gesellschaft</w:t>
      </w:r>
      <w:r w:rsidR="00D206F3">
        <w:rPr>
          <w:bCs/>
        </w:rPr>
        <w:t xml:space="preserve"> ermöglicht Jungmediziner</w:t>
      </w:r>
      <w:r w:rsidR="00A228BD">
        <w:rPr>
          <w:bCs/>
        </w:rPr>
        <w:t>innen</w:t>
      </w:r>
      <w:r w:rsidR="00D206F3">
        <w:rPr>
          <w:bCs/>
        </w:rPr>
        <w:t xml:space="preserve"> und Jungmedizinern</w:t>
      </w:r>
      <w:r w:rsidR="007C4489">
        <w:rPr>
          <w:bCs/>
        </w:rPr>
        <w:t xml:space="preserve"> zahlreiche Kurse</w:t>
      </w:r>
      <w:r w:rsidR="00D206F3">
        <w:rPr>
          <w:bCs/>
        </w:rPr>
        <w:t xml:space="preserve"> in ganz</w:t>
      </w:r>
      <w:r w:rsidR="007C4489">
        <w:rPr>
          <w:bCs/>
        </w:rPr>
        <w:t xml:space="preserve"> Europa, u.a. die „Summer School“</w:t>
      </w:r>
      <w:r w:rsidR="00D206F3">
        <w:rPr>
          <w:bCs/>
        </w:rPr>
        <w:t xml:space="preserve">. </w:t>
      </w:r>
      <w:r w:rsidR="007C4489">
        <w:rPr>
          <w:bCs/>
        </w:rPr>
        <w:t xml:space="preserve">Zudem initiiert sie länderübergreifende Forschungsprojekte sowie die </w:t>
      </w:r>
      <w:r w:rsidR="007C4489">
        <w:rPr>
          <w:bCs/>
        </w:rPr>
        <w:lastRenderedPageBreak/>
        <w:t xml:space="preserve">europäische Zertifizierung </w:t>
      </w:r>
      <w:r w:rsidR="00D206F3">
        <w:rPr>
          <w:bCs/>
        </w:rPr>
        <w:t xml:space="preserve">zum </w:t>
      </w:r>
      <w:r w:rsidR="007C4489">
        <w:rPr>
          <w:bCs/>
        </w:rPr>
        <w:t xml:space="preserve">„ESH Hypertension </w:t>
      </w:r>
      <w:proofErr w:type="spellStart"/>
      <w:r w:rsidR="007C4489">
        <w:rPr>
          <w:bCs/>
        </w:rPr>
        <w:t>Specialist</w:t>
      </w:r>
      <w:proofErr w:type="spellEnd"/>
      <w:r w:rsidR="007C4489">
        <w:rPr>
          <w:bCs/>
        </w:rPr>
        <w:t xml:space="preserve"> and Excellence Center“. Davon gibt es aktuell drei </w:t>
      </w:r>
      <w:r w:rsidR="00D206F3">
        <w:rPr>
          <w:bCs/>
        </w:rPr>
        <w:t xml:space="preserve">Zentren </w:t>
      </w:r>
      <w:r w:rsidR="007C4489">
        <w:rPr>
          <w:bCs/>
        </w:rPr>
        <w:t>in Österreich, un</w:t>
      </w:r>
      <w:r w:rsidR="00D206F3">
        <w:rPr>
          <w:bCs/>
        </w:rPr>
        <w:t>d</w:t>
      </w:r>
      <w:r w:rsidR="007C4489">
        <w:rPr>
          <w:bCs/>
        </w:rPr>
        <w:t xml:space="preserve"> </w:t>
      </w:r>
      <w:r w:rsidR="00B40D2A">
        <w:rPr>
          <w:bCs/>
        </w:rPr>
        <w:t>z</w:t>
      </w:r>
      <w:r w:rsidR="007C4489">
        <w:rPr>
          <w:bCs/>
        </w:rPr>
        <w:t xml:space="preserve">war in Wels, Graz und Innsbruck. </w:t>
      </w:r>
    </w:p>
    <w:p w14:paraId="7743E227" w14:textId="1D15C80A" w:rsidR="007C4489" w:rsidRPr="007C4489" w:rsidRDefault="009D7EA3" w:rsidP="00EF49E0">
      <w:pPr>
        <w:spacing w:line="360" w:lineRule="auto"/>
        <w:ind w:right="283"/>
        <w:rPr>
          <w:b/>
        </w:rPr>
      </w:pPr>
      <w:r>
        <w:rPr>
          <w:b/>
        </w:rPr>
        <w:t xml:space="preserve">Mediziner und Forscher: </w:t>
      </w:r>
      <w:r w:rsidR="007C4489" w:rsidRPr="007C4489">
        <w:rPr>
          <w:b/>
        </w:rPr>
        <w:t>Blutdruck-Experte Thomas Weber</w:t>
      </w:r>
    </w:p>
    <w:p w14:paraId="5AA520C1" w14:textId="2780B4E1" w:rsidR="009D7EA3" w:rsidRDefault="007C4489" w:rsidP="00F85D95">
      <w:pPr>
        <w:spacing w:line="360" w:lineRule="auto"/>
        <w:rPr>
          <w:rFonts w:ascii="Calibri" w:hAnsi="Calibri"/>
          <w:color w:val="262626" w:themeColor="text1" w:themeTint="D9"/>
        </w:rPr>
      </w:pPr>
      <w:r>
        <w:rPr>
          <w:rFonts w:ascii="Calibri" w:hAnsi="Calibri"/>
          <w:color w:val="262626" w:themeColor="text1" w:themeTint="D9"/>
        </w:rPr>
        <w:t>Priv.-Doz. Dr. Thomas Weber ist seit dem Jahr 1990 im Klinikum Wels-Grieskirchen tätig. Seit 20</w:t>
      </w:r>
      <w:r w:rsidR="005424D3">
        <w:rPr>
          <w:rFonts w:ascii="Calibri" w:hAnsi="Calibri"/>
          <w:color w:val="262626" w:themeColor="text1" w:themeTint="D9"/>
        </w:rPr>
        <w:t>1</w:t>
      </w:r>
      <w:r>
        <w:rPr>
          <w:rFonts w:ascii="Calibri" w:hAnsi="Calibri"/>
          <w:color w:val="262626" w:themeColor="text1" w:themeTint="D9"/>
        </w:rPr>
        <w:t xml:space="preserve">8 ist er stellvertretender Leiter der Abteilung für Innere Medizin II, Kardiologie und Intensivmedizin. Zu seinen klinischen Schwerpunkten zählen die klinische und interventionelle Kardiologie, Herzinsuffizienz, Hypertonie, </w:t>
      </w:r>
      <w:r w:rsidR="009D7EA3">
        <w:rPr>
          <w:rFonts w:ascii="Calibri" w:hAnsi="Calibri"/>
          <w:color w:val="262626" w:themeColor="text1" w:themeTint="D9"/>
        </w:rPr>
        <w:t xml:space="preserve">die </w:t>
      </w:r>
      <w:r>
        <w:rPr>
          <w:rFonts w:ascii="Calibri" w:hAnsi="Calibri"/>
          <w:color w:val="262626" w:themeColor="text1" w:themeTint="D9"/>
        </w:rPr>
        <w:t xml:space="preserve">renale Denervierung, </w:t>
      </w:r>
      <w:proofErr w:type="spellStart"/>
      <w:r>
        <w:rPr>
          <w:rFonts w:ascii="Calibri" w:hAnsi="Calibri"/>
          <w:color w:val="262626" w:themeColor="text1" w:themeTint="D9"/>
        </w:rPr>
        <w:t>Aortenerkrankungen</w:t>
      </w:r>
      <w:proofErr w:type="spellEnd"/>
      <w:r>
        <w:rPr>
          <w:rFonts w:ascii="Calibri" w:hAnsi="Calibri"/>
          <w:color w:val="262626" w:themeColor="text1" w:themeTint="D9"/>
        </w:rPr>
        <w:t xml:space="preserve"> </w:t>
      </w:r>
      <w:r w:rsidR="009D7EA3">
        <w:rPr>
          <w:rFonts w:ascii="Calibri" w:hAnsi="Calibri"/>
          <w:color w:val="262626" w:themeColor="text1" w:themeTint="D9"/>
        </w:rPr>
        <w:t xml:space="preserve">sowie die koronare Herzerkrankung. „Privatdozent Dr. Thomas Weber </w:t>
      </w:r>
      <w:r w:rsidR="0078543A">
        <w:rPr>
          <w:rFonts w:ascii="Calibri" w:hAnsi="Calibri"/>
          <w:color w:val="262626" w:themeColor="text1" w:themeTint="D9"/>
        </w:rPr>
        <w:t xml:space="preserve">ist </w:t>
      </w:r>
      <w:r w:rsidR="00B40D2A">
        <w:rPr>
          <w:rFonts w:ascii="Calibri" w:hAnsi="Calibri"/>
          <w:color w:val="262626" w:themeColor="text1" w:themeTint="D9"/>
        </w:rPr>
        <w:t xml:space="preserve">nicht nur in der </w:t>
      </w:r>
      <w:r w:rsidR="009D7EA3">
        <w:rPr>
          <w:rFonts w:ascii="Calibri" w:hAnsi="Calibri"/>
          <w:color w:val="262626" w:themeColor="text1" w:themeTint="D9"/>
        </w:rPr>
        <w:t xml:space="preserve">Patientenversorgung </w:t>
      </w:r>
      <w:r w:rsidR="00B40D2A">
        <w:rPr>
          <w:rFonts w:ascii="Calibri" w:hAnsi="Calibri"/>
          <w:color w:val="262626" w:themeColor="text1" w:themeTint="D9"/>
        </w:rPr>
        <w:t>erstklassig, er ist auch einer unserer aktivsten Kollegen hinsichtlich Wissenschaft und Forschung. Dieses Engagement ist für das Klinikum Wels-Grieskirchen von großer Bedeutung, um unsere</w:t>
      </w:r>
      <w:r w:rsidR="0078543A">
        <w:rPr>
          <w:rFonts w:ascii="Calibri" w:hAnsi="Calibri"/>
          <w:color w:val="262626" w:themeColor="text1" w:themeTint="D9"/>
        </w:rPr>
        <w:t>m Ruf als Anbieter von Spitzenmedizin bei Herz-Gefäß-Erkrankungen gerecht zu werden. Die Wahl zum Präsidenten der europäischen Hochdruckgesellschaft unterstreicht seine ausgezeichnete Kompetenz und Erfahrung,“</w:t>
      </w:r>
      <w:r w:rsidR="009D7EA3">
        <w:rPr>
          <w:rFonts w:ascii="Calibri" w:hAnsi="Calibri"/>
          <w:color w:val="262626" w:themeColor="text1" w:themeTint="D9"/>
        </w:rPr>
        <w:t xml:space="preserve"> be</w:t>
      </w:r>
      <w:r w:rsidR="0078543A">
        <w:rPr>
          <w:rFonts w:ascii="Calibri" w:hAnsi="Calibri"/>
          <w:color w:val="262626" w:themeColor="text1" w:themeTint="D9"/>
        </w:rPr>
        <w:t>tont</w:t>
      </w:r>
      <w:r w:rsidR="009D7EA3">
        <w:rPr>
          <w:rFonts w:ascii="Calibri" w:hAnsi="Calibri"/>
          <w:color w:val="262626" w:themeColor="text1" w:themeTint="D9"/>
        </w:rPr>
        <w:t xml:space="preserve"> der Ärztliche Leiter </w:t>
      </w:r>
      <w:r w:rsidR="00D206F3">
        <w:rPr>
          <w:rFonts w:ascii="Calibri" w:hAnsi="Calibri"/>
          <w:color w:val="262626" w:themeColor="text1" w:themeTint="D9"/>
        </w:rPr>
        <w:t xml:space="preserve">des Klinikums, </w:t>
      </w:r>
      <w:r w:rsidR="009D7EA3">
        <w:rPr>
          <w:rFonts w:ascii="Calibri" w:hAnsi="Calibri"/>
          <w:color w:val="262626" w:themeColor="text1" w:themeTint="D9"/>
        </w:rPr>
        <w:t xml:space="preserve">Rainer Gattringer. Die Messung der Gefäßsteifigkeit und des Gefäßalters sind neben der renalen Denervierung, Hypertonie und Herzinsuffizienz wichtige Forschungsschwerpunkte von Thomas Weber. Mehr als 100 internationale wissenschaftliche Arbeiten hat er bisher verfasst. Seit seiner Habilitation 2008 an der Paracelsus Medizinischen Privatuniversität Salzburg hält der Kardiologie dort regelmäßig Vorlesungen und wurde 2024 ebendort als „Teacher </w:t>
      </w:r>
      <w:proofErr w:type="spellStart"/>
      <w:r w:rsidR="009D7EA3">
        <w:rPr>
          <w:rFonts w:ascii="Calibri" w:hAnsi="Calibri"/>
          <w:color w:val="262626" w:themeColor="text1" w:themeTint="D9"/>
        </w:rPr>
        <w:t>of</w:t>
      </w:r>
      <w:proofErr w:type="spellEnd"/>
      <w:r w:rsidR="009D7EA3">
        <w:rPr>
          <w:rFonts w:ascii="Calibri" w:hAnsi="Calibri"/>
          <w:color w:val="262626" w:themeColor="text1" w:themeTint="D9"/>
        </w:rPr>
        <w:t xml:space="preserve"> </w:t>
      </w:r>
      <w:proofErr w:type="spellStart"/>
      <w:r w:rsidR="009D7EA3">
        <w:rPr>
          <w:rFonts w:ascii="Calibri" w:hAnsi="Calibri"/>
          <w:color w:val="262626" w:themeColor="text1" w:themeTint="D9"/>
        </w:rPr>
        <w:t>the</w:t>
      </w:r>
      <w:proofErr w:type="spellEnd"/>
      <w:r w:rsidR="009D7EA3">
        <w:rPr>
          <w:rFonts w:ascii="Calibri" w:hAnsi="Calibri"/>
          <w:color w:val="262626" w:themeColor="text1" w:themeTint="D9"/>
        </w:rPr>
        <w:t xml:space="preserve"> Year im 3. Studienjahr“ gewählt. </w:t>
      </w:r>
      <w:r w:rsidR="00EC0C30">
        <w:rPr>
          <w:rFonts w:ascii="Calibri" w:hAnsi="Calibri"/>
          <w:color w:val="262626" w:themeColor="text1" w:themeTint="D9"/>
        </w:rPr>
        <w:t xml:space="preserve">Thomas Weber hatte zuvor schon Präsidentschaftsfunktionen inne. Er ist </w:t>
      </w:r>
      <w:proofErr w:type="spellStart"/>
      <w:r w:rsidR="00EC0C30">
        <w:rPr>
          <w:rFonts w:ascii="Calibri" w:hAnsi="Calibri"/>
          <w:color w:val="262626" w:themeColor="text1" w:themeTint="D9"/>
        </w:rPr>
        <w:t>Past</w:t>
      </w:r>
      <w:proofErr w:type="spellEnd"/>
      <w:r w:rsidR="00EC0C30">
        <w:rPr>
          <w:rFonts w:ascii="Calibri" w:hAnsi="Calibri"/>
          <w:color w:val="262626" w:themeColor="text1" w:themeTint="D9"/>
        </w:rPr>
        <w:t xml:space="preserve"> Präsident der internationalen ARTERY Society und der Österreichischen Hochdruckliga. Außerdem ist er Herausgeber des Journals für Hypertonie.</w:t>
      </w:r>
    </w:p>
    <w:p w14:paraId="25828E17" w14:textId="4AD6398A" w:rsidR="00EC0C30" w:rsidRPr="00EC0C30" w:rsidRDefault="00EC0C30" w:rsidP="00F85D95">
      <w:pPr>
        <w:spacing w:line="360" w:lineRule="auto"/>
        <w:rPr>
          <w:rFonts w:ascii="Calibri" w:hAnsi="Calibri"/>
          <w:b/>
          <w:bCs/>
          <w:color w:val="262626" w:themeColor="text1" w:themeTint="D9"/>
        </w:rPr>
      </w:pPr>
      <w:r w:rsidRPr="00EC0C30">
        <w:rPr>
          <w:rFonts w:ascii="Calibri" w:hAnsi="Calibri"/>
          <w:b/>
          <w:bCs/>
          <w:color w:val="262626" w:themeColor="text1" w:themeTint="D9"/>
        </w:rPr>
        <w:t>Thomas Weber privat</w:t>
      </w:r>
    </w:p>
    <w:p w14:paraId="1953FFB0" w14:textId="354B751C" w:rsidR="0044209F" w:rsidRPr="0044209F" w:rsidRDefault="00EC0C30" w:rsidP="0044209F">
      <w:pPr>
        <w:spacing w:line="360" w:lineRule="auto"/>
        <w:ind w:right="283"/>
        <w:rPr>
          <w:color w:val="000000" w:themeColor="text1"/>
        </w:rPr>
      </w:pPr>
      <w:r>
        <w:rPr>
          <w:color w:val="000000" w:themeColor="text1"/>
        </w:rPr>
        <w:t>Der 60-jährige Welser ist seit mehr als 30 Jahren glücklich mit Lucia Weber verheiratet (</w:t>
      </w:r>
      <w:r w:rsidRPr="00EC0C30">
        <w:rPr>
          <w:color w:val="000000" w:themeColor="text1"/>
        </w:rPr>
        <w:sym w:font="Wingdings" w:char="F0E0"/>
      </w:r>
      <w:r>
        <w:rPr>
          <w:color w:val="000000" w:themeColor="text1"/>
        </w:rPr>
        <w:t xml:space="preserve"> </w:t>
      </w:r>
      <w:hyperlink r:id="rId8" w:history="1">
        <w:r>
          <w:rPr>
            <w:rStyle w:val="Hyperlink"/>
          </w:rPr>
          <w:t>Lucia Weber: Wie die Kleinsten Klimaschutz lernen | Nachrichten.at</w:t>
        </w:r>
      </w:hyperlink>
      <w:r>
        <w:t>)</w:t>
      </w:r>
      <w:r w:rsidR="00D206F3">
        <w:t xml:space="preserve">. Die beiden haben </w:t>
      </w:r>
      <w:r>
        <w:t>drei Kinder. Erholung findet der vielseitig engagierte Arzt beim Sport</w:t>
      </w:r>
      <w:r w:rsidR="00B40D2A">
        <w:t xml:space="preserve"> -</w:t>
      </w:r>
      <w:r>
        <w:t xml:space="preserve"> vor allem beim Radfahren und Bergwandern</w:t>
      </w:r>
      <w:r w:rsidR="00B40D2A">
        <w:t xml:space="preserve"> - </w:t>
      </w:r>
      <w:r>
        <w:t xml:space="preserve">beim Lesen, </w:t>
      </w:r>
      <w:r w:rsidR="00B40D2A">
        <w:t xml:space="preserve">bei </w:t>
      </w:r>
      <w:r>
        <w:t xml:space="preserve">Besuchen von Konzerten und Kino, bei Urlauben mit der Familie und </w:t>
      </w:r>
      <w:r w:rsidR="00B40D2A">
        <w:t>im Freundeskreis.</w:t>
      </w:r>
      <w:r>
        <w:t xml:space="preserve"> </w:t>
      </w:r>
    </w:p>
    <w:p w14:paraId="614FE91B" w14:textId="471C8987" w:rsidR="00EA64C4" w:rsidRDefault="00EA64C4" w:rsidP="00EF49E0">
      <w:pPr>
        <w:spacing w:line="360" w:lineRule="auto"/>
        <w:ind w:right="283"/>
        <w:rPr>
          <w:color w:val="000000" w:themeColor="text1"/>
        </w:rPr>
      </w:pPr>
    </w:p>
    <w:p w14:paraId="2CD4D144" w14:textId="7B6CF3A4" w:rsidR="0078543A" w:rsidRDefault="0078543A" w:rsidP="00EF49E0">
      <w:pPr>
        <w:spacing w:line="360" w:lineRule="auto"/>
        <w:ind w:right="283"/>
        <w:rPr>
          <w:color w:val="000000" w:themeColor="text1"/>
        </w:rPr>
      </w:pPr>
    </w:p>
    <w:p w14:paraId="1DCBE7E5" w14:textId="77777777" w:rsidR="0078543A" w:rsidRDefault="0078543A" w:rsidP="00EF49E0">
      <w:pPr>
        <w:spacing w:line="360" w:lineRule="auto"/>
        <w:ind w:right="283"/>
        <w:rPr>
          <w:color w:val="000000" w:themeColor="text1"/>
        </w:rPr>
      </w:pPr>
    </w:p>
    <w:p w14:paraId="1E6DE93F" w14:textId="77777777" w:rsidR="00D028B9" w:rsidRDefault="00D028B9" w:rsidP="00EF49E0">
      <w:pPr>
        <w:spacing w:line="360" w:lineRule="auto"/>
        <w:ind w:right="283"/>
        <w:rPr>
          <w:b/>
        </w:rPr>
      </w:pPr>
      <w:r w:rsidRPr="00D028B9">
        <w:rPr>
          <w:b/>
          <w:highlight w:val="yellow"/>
        </w:rPr>
        <w:lastRenderedPageBreak/>
        <w:t>Bilder und Statements:</w:t>
      </w:r>
    </w:p>
    <w:p w14:paraId="055F3B59" w14:textId="77777777" w:rsidR="0078543A" w:rsidRDefault="0078543A" w:rsidP="00C92FCA">
      <w:pPr>
        <w:spacing w:line="360" w:lineRule="auto"/>
        <w:ind w:right="284"/>
        <w:rPr>
          <w:b/>
          <w:highlight w:val="yellow"/>
        </w:rPr>
      </w:pPr>
      <w:r>
        <w:rPr>
          <w:noProof/>
        </w:rPr>
        <w:drawing>
          <wp:inline distT="0" distB="0" distL="0" distR="0" wp14:anchorId="179A137D" wp14:editId="58F62900">
            <wp:extent cx="1159377" cy="1485900"/>
            <wp:effectExtent l="0" t="0" r="317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61314" cy="1488382"/>
                    </a:xfrm>
                    <a:prstGeom prst="rect">
                      <a:avLst/>
                    </a:prstGeom>
                    <a:noFill/>
                    <a:ln>
                      <a:noFill/>
                    </a:ln>
                  </pic:spPr>
                </pic:pic>
              </a:graphicData>
            </a:graphic>
          </wp:inline>
        </w:drawing>
      </w:r>
    </w:p>
    <w:p w14:paraId="2C36EAF1" w14:textId="768FCAAD" w:rsidR="00BB682F" w:rsidRDefault="00BB682F" w:rsidP="00C92FCA">
      <w:pPr>
        <w:spacing w:line="360" w:lineRule="auto"/>
        <w:ind w:right="284"/>
        <w:rPr>
          <w:b/>
          <w:highlight w:val="yellow"/>
        </w:rPr>
      </w:pPr>
      <w:r>
        <w:rPr>
          <w:b/>
          <w:highlight w:val="yellow"/>
        </w:rPr>
        <w:t>Bild:</w:t>
      </w:r>
      <w:r w:rsidRPr="00EF49E0">
        <w:t xml:space="preserve"> </w:t>
      </w:r>
      <w:r w:rsidR="00EC0C30">
        <w:t>OA Priv.-Doz. Dr. Thomas Weber</w:t>
      </w:r>
      <w:r w:rsidRPr="001125C2">
        <w:rPr>
          <w:b/>
        </w:rPr>
        <w:t xml:space="preserve"> </w:t>
      </w:r>
      <w:r w:rsidRPr="001125C2">
        <w:rPr>
          <w:sz w:val="16"/>
          <w:szCs w:val="16"/>
        </w:rPr>
        <w:t>©</w:t>
      </w:r>
      <w:r w:rsidRPr="008E249B">
        <w:rPr>
          <w:sz w:val="16"/>
          <w:szCs w:val="16"/>
        </w:rPr>
        <w:t xml:space="preserve"> Klinikum Wels-Grieskirchen</w:t>
      </w:r>
    </w:p>
    <w:p w14:paraId="51DFDDF7" w14:textId="06AB489D" w:rsidR="00BB682F" w:rsidRPr="00FF6CDD" w:rsidRDefault="00BB682F" w:rsidP="00C92FCA">
      <w:pPr>
        <w:spacing w:line="360" w:lineRule="auto"/>
        <w:ind w:right="284"/>
        <w:rPr>
          <w:b/>
        </w:rPr>
      </w:pPr>
      <w:r>
        <w:rPr>
          <w:b/>
          <w:highlight w:val="yellow"/>
        </w:rPr>
        <w:t>Bildtext:</w:t>
      </w:r>
      <w:r w:rsidR="00EC0C30">
        <w:rPr>
          <w:b/>
        </w:rPr>
        <w:t xml:space="preserve"> </w:t>
      </w:r>
      <w:r w:rsidR="00EC0C30">
        <w:t>Priv.-Doz. Dr. Thomas Weber, Oberarzt und stellvertretender Abteilungsleiter der Abteilung für Innere Medizin II, Kardiologie und Intensivmedizin, am Klinikum Wels-Grieskirchen, Präsident der Europäischen Gesellschaft für Hypertonie</w:t>
      </w:r>
    </w:p>
    <w:p w14:paraId="14533256" w14:textId="67519428" w:rsidR="00BB682F" w:rsidRDefault="00BB682F" w:rsidP="00C92FCA">
      <w:pPr>
        <w:spacing w:line="360" w:lineRule="auto"/>
        <w:ind w:right="284"/>
        <w:rPr>
          <w:b/>
          <w:highlight w:val="yellow"/>
        </w:rPr>
      </w:pPr>
      <w:r>
        <w:rPr>
          <w:b/>
          <w:highlight w:val="yellow"/>
        </w:rPr>
        <w:t xml:space="preserve">Statement: </w:t>
      </w:r>
    </w:p>
    <w:p w14:paraId="690B4741" w14:textId="164F4113" w:rsidR="00B40D2A" w:rsidRPr="00B40D2A" w:rsidRDefault="00B40D2A" w:rsidP="00C92FCA">
      <w:pPr>
        <w:spacing w:line="360" w:lineRule="auto"/>
        <w:ind w:right="284"/>
        <w:rPr>
          <w:bCs/>
          <w:i/>
          <w:iCs/>
        </w:rPr>
      </w:pPr>
      <w:r w:rsidRPr="00B40D2A">
        <w:rPr>
          <w:bCs/>
          <w:i/>
          <w:iCs/>
        </w:rPr>
        <w:t>„Bluthochdruck gilt als wichtigster modifizierbarer Risikofaktor weltweit für Herz-Kreislauf-Erkrankungen. Langfristig zu hoher Blutdruck vermindert die gesunden Lebensjahre.“</w:t>
      </w:r>
    </w:p>
    <w:p w14:paraId="15CCF1BC" w14:textId="384D968A" w:rsidR="00C92FCA" w:rsidRDefault="00B40D2A" w:rsidP="00C92FCA">
      <w:pPr>
        <w:spacing w:line="360" w:lineRule="auto"/>
        <w:ind w:right="284"/>
        <w:rPr>
          <w:bCs/>
          <w:i/>
          <w:iCs/>
        </w:rPr>
      </w:pPr>
      <w:r w:rsidRPr="00B40D2A">
        <w:rPr>
          <w:bCs/>
          <w:i/>
          <w:iCs/>
        </w:rPr>
        <w:t>„Gefährlich wird hoher Blutdruck durch seine möglichen Folgeerkran</w:t>
      </w:r>
      <w:r w:rsidR="00A228BD">
        <w:rPr>
          <w:bCs/>
          <w:i/>
          <w:iCs/>
        </w:rPr>
        <w:t>kung</w:t>
      </w:r>
      <w:r w:rsidRPr="00B40D2A">
        <w:rPr>
          <w:bCs/>
          <w:i/>
          <w:iCs/>
        </w:rPr>
        <w:t>en wie Herzschwäche, Herzinfarkt, Schlaganfall, Nierenschwäche oder Demenz.“</w:t>
      </w:r>
    </w:p>
    <w:p w14:paraId="167825FC" w14:textId="77777777" w:rsidR="00B40D2A" w:rsidRPr="00B40D2A" w:rsidRDefault="00B40D2A" w:rsidP="00C92FCA">
      <w:pPr>
        <w:spacing w:line="360" w:lineRule="auto"/>
        <w:ind w:right="284"/>
        <w:rPr>
          <w:b/>
          <w:i/>
          <w:iCs/>
          <w:highlight w:val="yellow"/>
        </w:rPr>
      </w:pPr>
    </w:p>
    <w:p w14:paraId="1FDC77C6" w14:textId="593D9108" w:rsidR="003223B6" w:rsidRDefault="00EF49E0" w:rsidP="00C92FCA">
      <w:pPr>
        <w:spacing w:line="360" w:lineRule="auto"/>
        <w:ind w:right="284"/>
        <w:rPr>
          <w:b/>
          <w:highlight w:val="yellow"/>
        </w:rPr>
      </w:pPr>
      <w:r>
        <w:rPr>
          <w:b/>
          <w:highlight w:val="yellow"/>
        </w:rPr>
        <w:t>Bild:</w:t>
      </w:r>
      <w:r w:rsidRPr="00EF49E0">
        <w:t xml:space="preserve"> </w:t>
      </w:r>
      <w:r w:rsidR="00BB682F">
        <w:t>Prim. Priv.-Doz. Dr. Rainer Gattringer</w:t>
      </w:r>
      <w:r w:rsidR="001125C2" w:rsidRPr="001125C2">
        <w:rPr>
          <w:b/>
        </w:rPr>
        <w:t xml:space="preserve"> </w:t>
      </w:r>
      <w:r w:rsidR="001125C2" w:rsidRPr="001125C2">
        <w:rPr>
          <w:sz w:val="16"/>
          <w:szCs w:val="16"/>
        </w:rPr>
        <w:t>©</w:t>
      </w:r>
      <w:r w:rsidR="001125C2" w:rsidRPr="008E249B">
        <w:rPr>
          <w:sz w:val="16"/>
          <w:szCs w:val="16"/>
        </w:rPr>
        <w:t xml:space="preserve"> Klinikum Wels-Grieskirchen</w:t>
      </w:r>
    </w:p>
    <w:p w14:paraId="67EBA27F" w14:textId="02B46242" w:rsidR="00FF6CDD" w:rsidRPr="00FF6CDD" w:rsidRDefault="00FF6CDD" w:rsidP="00C92FCA">
      <w:pPr>
        <w:spacing w:line="360" w:lineRule="auto"/>
        <w:ind w:right="284"/>
        <w:rPr>
          <w:b/>
        </w:rPr>
      </w:pPr>
      <w:r>
        <w:rPr>
          <w:b/>
          <w:highlight w:val="yellow"/>
        </w:rPr>
        <w:t xml:space="preserve">Bildtext: </w:t>
      </w:r>
      <w:r w:rsidR="00BB682F">
        <w:t xml:space="preserve">Prim. Priv.-Doz. Dr. Rainer Gattringer </w:t>
      </w:r>
      <w:r w:rsidR="00A74B96">
        <w:t>Ärztlicher Leiter</w:t>
      </w:r>
      <w:r w:rsidR="001E173F">
        <w:t>,</w:t>
      </w:r>
      <w:r w:rsidR="00A74B96">
        <w:t xml:space="preserve"> Klinikum Wels-Grieskirchen</w:t>
      </w:r>
    </w:p>
    <w:p w14:paraId="55C5CB7C" w14:textId="1A98FB45" w:rsidR="003223B6" w:rsidRDefault="00EA07B6" w:rsidP="00C92FCA">
      <w:pPr>
        <w:spacing w:line="360" w:lineRule="auto"/>
        <w:ind w:right="284"/>
        <w:rPr>
          <w:b/>
          <w:highlight w:val="yellow"/>
        </w:rPr>
      </w:pPr>
      <w:r>
        <w:rPr>
          <w:b/>
          <w:highlight w:val="yellow"/>
        </w:rPr>
        <w:t xml:space="preserve">Statement: </w:t>
      </w:r>
    </w:p>
    <w:p w14:paraId="79EC3531" w14:textId="7705C7A0" w:rsidR="0078543A" w:rsidRPr="0078543A" w:rsidRDefault="0078543A" w:rsidP="00C92FCA">
      <w:pPr>
        <w:spacing w:line="360" w:lineRule="auto"/>
        <w:ind w:right="284"/>
        <w:rPr>
          <w:b/>
          <w:i/>
          <w:iCs/>
          <w:highlight w:val="yellow"/>
        </w:rPr>
      </w:pPr>
      <w:r w:rsidRPr="0078543A">
        <w:rPr>
          <w:rFonts w:ascii="Calibri" w:hAnsi="Calibri"/>
          <w:i/>
          <w:iCs/>
          <w:color w:val="262626" w:themeColor="text1" w:themeTint="D9"/>
        </w:rPr>
        <w:t>„Privatdozent Dr. Thomas Weber ist nicht nur in der Patientenversorgung erstklassig, er ist auch einer unserer aktivsten Kollegen hinsichtlich Wissenschaft und Forschung. Dieses Engagement ist für das Klinikum Wels-Grieskirchen von großer Bedeutung, um unserem Ruf als Anbieter von Spitzenmedizin bei Herz-Gefäß-Erkrankungen gerecht zu werden. Die Wahl zum Präsidenten der europäischen Hochdruckgesellschaft unterstreicht seine ausgezeichnete Kompetenz und Erfahrung.“</w:t>
      </w:r>
    </w:p>
    <w:p w14:paraId="7DB28141" w14:textId="3C0EC3B4" w:rsidR="00F231F1" w:rsidRDefault="00F231F1" w:rsidP="00F231F1">
      <w:pPr>
        <w:spacing w:line="240" w:lineRule="auto"/>
        <w:ind w:right="284"/>
        <w:rPr>
          <w:b/>
          <w:i/>
          <w:highlight w:val="yellow"/>
        </w:rPr>
      </w:pPr>
    </w:p>
    <w:p w14:paraId="1D769F38" w14:textId="77777777" w:rsidR="002310DC" w:rsidRPr="00F231F1" w:rsidRDefault="002310DC" w:rsidP="00F231F1">
      <w:pPr>
        <w:spacing w:line="240" w:lineRule="auto"/>
        <w:ind w:right="284"/>
        <w:rPr>
          <w:b/>
          <w:i/>
          <w:highlight w:val="yellow"/>
        </w:rPr>
      </w:pPr>
    </w:p>
    <w:p w14:paraId="0B939D85" w14:textId="77777777" w:rsidR="0078539D" w:rsidRDefault="0078539D" w:rsidP="0078539D">
      <w:pPr>
        <w:spacing w:line="360" w:lineRule="auto"/>
        <w:rPr>
          <w:rFonts w:ascii="Calibri" w:hAnsi="Calibri" w:cs="Calibri"/>
        </w:rPr>
      </w:pPr>
      <w:r w:rsidRPr="00EF2FA0">
        <w:rPr>
          <w:rFonts w:ascii="Calibri" w:hAnsi="Calibri" w:cs="Calibri"/>
          <w:b/>
        </w:rPr>
        <w:lastRenderedPageBreak/>
        <w:t xml:space="preserve">Das Klinikum Wels-Grieskirchen – </w:t>
      </w:r>
      <w:hyperlink r:id="rId10" w:history="1">
        <w:r w:rsidRPr="00C50A87">
          <w:rPr>
            <w:rStyle w:val="Hyperlink"/>
            <w:rFonts w:ascii="Calibri" w:hAnsi="Calibri" w:cs="Calibri"/>
            <w:color w:val="3071C3" w:themeColor="text2" w:themeTint="BF"/>
          </w:rPr>
          <w:t>www.klinikum-wegr.at</w:t>
        </w:r>
      </w:hyperlink>
      <w:r w:rsidRPr="00C50A87">
        <w:rPr>
          <w:rFonts w:ascii="Calibri" w:hAnsi="Calibri" w:cs="Calibri"/>
          <w:b/>
          <w:color w:val="3071C3" w:themeColor="text2" w:themeTint="BF"/>
        </w:rPr>
        <w:t xml:space="preserve"> </w:t>
      </w:r>
      <w:r w:rsidRPr="00EF2FA0">
        <w:rPr>
          <w:rFonts w:ascii="Calibri" w:hAnsi="Calibri" w:cs="Calibri"/>
          <w:b/>
        </w:rPr>
        <w:br/>
      </w:r>
      <w:r w:rsidRPr="00EF2FA0">
        <w:rPr>
          <w:rFonts w:ascii="Calibri" w:hAnsi="Calibri" w:cs="Calibri"/>
        </w:rPr>
        <w:t xml:space="preserve">Das größte Ordensspital Österreichs ist eine Institution der Kongregation der Barmherzigen Schwestern vom heiligen Kreuz und der Franziskanerinnen von Vöcklabruck. Mit 35 medizinischen Abteilungen, 1.251 Betten und rund 4.200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p>
    <w:p w14:paraId="6E3E3A61" w14:textId="4C34404D" w:rsidR="0078539D" w:rsidRPr="00F924A6" w:rsidRDefault="0078539D" w:rsidP="0078539D">
      <w:pPr>
        <w:spacing w:line="360" w:lineRule="auto"/>
        <w:rPr>
          <w:rFonts w:ascii="Calibri" w:hAnsi="Calibri" w:cs="Calibri"/>
        </w:rPr>
      </w:pPr>
      <w:r>
        <w:rPr>
          <w:rFonts w:ascii="Calibri" w:hAnsi="Calibri" w:cs="Calibri"/>
        </w:rPr>
        <w:br/>
      </w:r>
      <w:r w:rsidRPr="00EF2FA0">
        <w:rPr>
          <w:rFonts w:ascii="Calibri" w:hAnsi="Calibri" w:cs="Calibri"/>
          <w:b/>
          <w:sz w:val="18"/>
          <w:szCs w:val="18"/>
        </w:rPr>
        <w:t>Pressekontakt Klinikum Wels-Grieskirchen</w:t>
      </w:r>
      <w:r w:rsidRPr="00EF2FA0">
        <w:rPr>
          <w:rFonts w:ascii="Calibri" w:hAnsi="Calibri" w:cs="Calibri"/>
          <w:b/>
          <w:sz w:val="18"/>
          <w:szCs w:val="18"/>
        </w:rPr>
        <w:br/>
      </w:r>
      <w:r w:rsidRPr="00EF2FA0">
        <w:rPr>
          <w:rFonts w:ascii="Calibri" w:hAnsi="Calibri" w:cs="Calibri"/>
          <w:sz w:val="18"/>
          <w:szCs w:val="18"/>
        </w:rPr>
        <w:t xml:space="preserve">Mag. Kerstin Pindeus, </w:t>
      </w:r>
      <w:proofErr w:type="spellStart"/>
      <w:r w:rsidRPr="00EF2FA0">
        <w:rPr>
          <w:rFonts w:ascii="Calibri" w:hAnsi="Calibri" w:cs="Calibri"/>
          <w:sz w:val="18"/>
          <w:szCs w:val="18"/>
        </w:rPr>
        <w:t>MSc</w:t>
      </w:r>
      <w:proofErr w:type="spellEnd"/>
      <w:r w:rsidRPr="00EF2FA0">
        <w:rPr>
          <w:rFonts w:ascii="Calibri" w:hAnsi="Calibri" w:cs="Calibri"/>
          <w:sz w:val="18"/>
          <w:szCs w:val="18"/>
        </w:rPr>
        <w:t xml:space="preserve">, MBA, A-4600 Wels, </w:t>
      </w:r>
      <w:proofErr w:type="spellStart"/>
      <w:r w:rsidRPr="00EF2FA0">
        <w:rPr>
          <w:rFonts w:ascii="Calibri" w:hAnsi="Calibri" w:cs="Calibri"/>
          <w:sz w:val="18"/>
          <w:szCs w:val="18"/>
        </w:rPr>
        <w:t>Grieskirchner</w:t>
      </w:r>
      <w:proofErr w:type="spellEnd"/>
      <w:r w:rsidRPr="00EF2FA0">
        <w:rPr>
          <w:rFonts w:ascii="Calibri" w:hAnsi="Calibri" w:cs="Calibri"/>
          <w:sz w:val="18"/>
          <w:szCs w:val="18"/>
        </w:rPr>
        <w:t xml:space="preserve"> Straße 42, </w:t>
      </w:r>
      <w:r w:rsidRPr="00EF2FA0">
        <w:rPr>
          <w:rFonts w:ascii="Calibri" w:hAnsi="Calibri" w:cs="Calibri"/>
          <w:sz w:val="18"/>
          <w:szCs w:val="18"/>
        </w:rPr>
        <w:br/>
        <w:t xml:space="preserve">Tel: +43 7242 415-93772, Mobil: +43 699 1416 3772 </w:t>
      </w:r>
      <w:r w:rsidRPr="00EF2FA0">
        <w:rPr>
          <w:rFonts w:ascii="Calibri" w:hAnsi="Calibri" w:cs="Calibri"/>
          <w:sz w:val="18"/>
          <w:szCs w:val="18"/>
        </w:rPr>
        <w:br/>
        <w:t xml:space="preserve">E-Mail: </w:t>
      </w:r>
      <w:hyperlink r:id="rId11" w:history="1">
        <w:r w:rsidRPr="00EF2FA0">
          <w:rPr>
            <w:rStyle w:val="Hyperlink"/>
            <w:rFonts w:ascii="Calibri" w:hAnsi="Calibri" w:cs="Calibri"/>
            <w:color w:val="262626" w:themeColor="text1" w:themeTint="D9"/>
            <w:sz w:val="18"/>
            <w:szCs w:val="18"/>
          </w:rPr>
          <w:t>kerstin.pindeus@klinikum-wegr.at</w:t>
        </w:r>
      </w:hyperlink>
      <w:r w:rsidRPr="00EF2FA0">
        <w:rPr>
          <w:rFonts w:ascii="Calibri" w:hAnsi="Calibri" w:cs="Calibri"/>
          <w:sz w:val="18"/>
          <w:szCs w:val="18"/>
        </w:rPr>
        <w:t xml:space="preserve"> </w:t>
      </w:r>
    </w:p>
    <w:p w14:paraId="33D4C8F5" w14:textId="666C9287" w:rsidR="00D028B9" w:rsidRPr="005C682C" w:rsidRDefault="00D028B9" w:rsidP="0078539D">
      <w:pPr>
        <w:tabs>
          <w:tab w:val="left" w:pos="8647"/>
        </w:tabs>
        <w:autoSpaceDE w:val="0"/>
        <w:autoSpaceDN w:val="0"/>
        <w:adjustRightInd w:val="0"/>
        <w:spacing w:line="360" w:lineRule="auto"/>
        <w:ind w:right="568"/>
        <w:rPr>
          <w:rFonts w:ascii="Calibri" w:hAnsi="Calibri" w:cs="Utsaah"/>
          <w:i/>
          <w:color w:val="262626" w:themeColor="text1" w:themeTint="D9"/>
          <w:sz w:val="18"/>
          <w:szCs w:val="18"/>
        </w:rPr>
      </w:pPr>
    </w:p>
    <w:sectPr w:rsidR="00D028B9" w:rsidRPr="005C682C">
      <w:headerReference w:type="default" r:id="rId12"/>
      <w:footerReference w:type="default" r:id="rId1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96522B" w14:textId="77777777" w:rsidR="008E1610" w:rsidRDefault="008E1610" w:rsidP="00802F6F">
      <w:pPr>
        <w:spacing w:after="0" w:line="240" w:lineRule="auto"/>
      </w:pPr>
      <w:r>
        <w:separator/>
      </w:r>
    </w:p>
  </w:endnote>
  <w:endnote w:type="continuationSeparator" w:id="0">
    <w:p w14:paraId="4407363B" w14:textId="77777777" w:rsidR="008E1610" w:rsidRDefault="008E1610" w:rsidP="00802F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Utsaah">
    <w:charset w:val="00"/>
    <w:family w:val="swiss"/>
    <w:pitch w:val="variable"/>
    <w:sig w:usb0="00008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23935189"/>
      <w:docPartObj>
        <w:docPartGallery w:val="Page Numbers (Bottom of Page)"/>
        <w:docPartUnique/>
      </w:docPartObj>
    </w:sdtPr>
    <w:sdtEndPr>
      <w:rPr>
        <w:sz w:val="16"/>
        <w:szCs w:val="16"/>
      </w:rPr>
    </w:sdtEndPr>
    <w:sdtContent>
      <w:p w14:paraId="213BBCBC" w14:textId="77777777" w:rsidR="00603EED" w:rsidRPr="00603EED" w:rsidRDefault="00603EED">
        <w:pPr>
          <w:pStyle w:val="Fuzeile"/>
          <w:jc w:val="right"/>
          <w:rPr>
            <w:sz w:val="16"/>
            <w:szCs w:val="16"/>
          </w:rPr>
        </w:pPr>
        <w:r w:rsidRPr="00603EED">
          <w:rPr>
            <w:sz w:val="16"/>
            <w:szCs w:val="16"/>
          </w:rPr>
          <w:fldChar w:fldCharType="begin"/>
        </w:r>
        <w:r w:rsidRPr="00603EED">
          <w:rPr>
            <w:sz w:val="16"/>
            <w:szCs w:val="16"/>
          </w:rPr>
          <w:instrText>PAGE   \* MERGEFORMAT</w:instrText>
        </w:r>
        <w:r w:rsidRPr="00603EED">
          <w:rPr>
            <w:sz w:val="16"/>
            <w:szCs w:val="16"/>
          </w:rPr>
          <w:fldChar w:fldCharType="separate"/>
        </w:r>
        <w:r w:rsidR="00251DF8" w:rsidRPr="00251DF8">
          <w:rPr>
            <w:noProof/>
            <w:sz w:val="16"/>
            <w:szCs w:val="16"/>
            <w:lang w:val="de-DE"/>
          </w:rPr>
          <w:t>1</w:t>
        </w:r>
        <w:r w:rsidRPr="00603EED">
          <w:rPr>
            <w:sz w:val="16"/>
            <w:szCs w:val="16"/>
          </w:rPr>
          <w:fldChar w:fldCharType="end"/>
        </w:r>
      </w:p>
    </w:sdtContent>
  </w:sdt>
  <w:p w14:paraId="0BC447CD" w14:textId="77777777" w:rsidR="00603EED" w:rsidRDefault="00603EE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B04B6F" w14:textId="77777777" w:rsidR="008E1610" w:rsidRDefault="008E1610" w:rsidP="00802F6F">
      <w:pPr>
        <w:spacing w:after="0" w:line="240" w:lineRule="auto"/>
      </w:pPr>
      <w:r>
        <w:separator/>
      </w:r>
    </w:p>
  </w:footnote>
  <w:footnote w:type="continuationSeparator" w:id="0">
    <w:p w14:paraId="3D23A124" w14:textId="77777777" w:rsidR="008E1610" w:rsidRDefault="008E1610" w:rsidP="00802F6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D8D3D6" w14:textId="77777777" w:rsidR="00802F6F" w:rsidRDefault="00802F6F" w:rsidP="00802F6F">
    <w:pPr>
      <w:pStyle w:val="Kopfzeile"/>
      <w:jc w:val="right"/>
    </w:pPr>
    <w:r>
      <w:rPr>
        <w:noProof/>
        <w:lang w:eastAsia="de-AT"/>
      </w:rPr>
      <w:drawing>
        <wp:inline distT="0" distB="0" distL="0" distR="0" wp14:anchorId="00E3F24E" wp14:editId="43D3595A">
          <wp:extent cx="1790700" cy="678180"/>
          <wp:effectExtent l="0" t="0" r="0" b="7620"/>
          <wp:docPr id="5" name="Grafik 5"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2F6585"/>
    <w:multiLevelType w:val="hybridMultilevel"/>
    <w:tmpl w:val="B4965E9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2A5F42D3"/>
    <w:multiLevelType w:val="hybridMultilevel"/>
    <w:tmpl w:val="AFB09FD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2BB1634B"/>
    <w:multiLevelType w:val="multilevel"/>
    <w:tmpl w:val="F83E17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BEF450B"/>
    <w:multiLevelType w:val="multilevel"/>
    <w:tmpl w:val="F26475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C616692"/>
    <w:multiLevelType w:val="hybridMultilevel"/>
    <w:tmpl w:val="0B52B49C"/>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 w15:restartNumberingAfterBreak="0">
    <w:nsid w:val="79283595"/>
    <w:multiLevelType w:val="hybridMultilevel"/>
    <w:tmpl w:val="69287D6E"/>
    <w:lvl w:ilvl="0" w:tplc="DD84B162">
      <w:start w:val="1"/>
      <w:numFmt w:val="decimal"/>
      <w:lvlText w:val="%1."/>
      <w:lvlJc w:val="left"/>
      <w:pPr>
        <w:ind w:left="1065" w:hanging="360"/>
      </w:pPr>
      <w:rPr>
        <w:rFonts w:hint="default"/>
      </w:rPr>
    </w:lvl>
    <w:lvl w:ilvl="1" w:tplc="0C070019" w:tentative="1">
      <w:start w:val="1"/>
      <w:numFmt w:val="lowerLetter"/>
      <w:lvlText w:val="%2."/>
      <w:lvlJc w:val="left"/>
      <w:pPr>
        <w:ind w:left="1785" w:hanging="360"/>
      </w:pPr>
    </w:lvl>
    <w:lvl w:ilvl="2" w:tplc="0C07001B" w:tentative="1">
      <w:start w:val="1"/>
      <w:numFmt w:val="lowerRoman"/>
      <w:lvlText w:val="%3."/>
      <w:lvlJc w:val="right"/>
      <w:pPr>
        <w:ind w:left="2505" w:hanging="180"/>
      </w:pPr>
    </w:lvl>
    <w:lvl w:ilvl="3" w:tplc="0C07000F" w:tentative="1">
      <w:start w:val="1"/>
      <w:numFmt w:val="decimal"/>
      <w:lvlText w:val="%4."/>
      <w:lvlJc w:val="left"/>
      <w:pPr>
        <w:ind w:left="3225" w:hanging="360"/>
      </w:pPr>
    </w:lvl>
    <w:lvl w:ilvl="4" w:tplc="0C070019" w:tentative="1">
      <w:start w:val="1"/>
      <w:numFmt w:val="lowerLetter"/>
      <w:lvlText w:val="%5."/>
      <w:lvlJc w:val="left"/>
      <w:pPr>
        <w:ind w:left="3945" w:hanging="360"/>
      </w:pPr>
    </w:lvl>
    <w:lvl w:ilvl="5" w:tplc="0C07001B" w:tentative="1">
      <w:start w:val="1"/>
      <w:numFmt w:val="lowerRoman"/>
      <w:lvlText w:val="%6."/>
      <w:lvlJc w:val="right"/>
      <w:pPr>
        <w:ind w:left="4665" w:hanging="180"/>
      </w:pPr>
    </w:lvl>
    <w:lvl w:ilvl="6" w:tplc="0C07000F" w:tentative="1">
      <w:start w:val="1"/>
      <w:numFmt w:val="decimal"/>
      <w:lvlText w:val="%7."/>
      <w:lvlJc w:val="left"/>
      <w:pPr>
        <w:ind w:left="5385" w:hanging="360"/>
      </w:pPr>
    </w:lvl>
    <w:lvl w:ilvl="7" w:tplc="0C070019" w:tentative="1">
      <w:start w:val="1"/>
      <w:numFmt w:val="lowerLetter"/>
      <w:lvlText w:val="%8."/>
      <w:lvlJc w:val="left"/>
      <w:pPr>
        <w:ind w:left="6105" w:hanging="360"/>
      </w:pPr>
    </w:lvl>
    <w:lvl w:ilvl="8" w:tplc="0C07001B" w:tentative="1">
      <w:start w:val="1"/>
      <w:numFmt w:val="lowerRoman"/>
      <w:lvlText w:val="%9."/>
      <w:lvlJc w:val="right"/>
      <w:pPr>
        <w:ind w:left="6825" w:hanging="180"/>
      </w:pPr>
    </w:lvl>
  </w:abstractNum>
  <w:num w:numId="1">
    <w:abstractNumId w:val="4"/>
  </w:num>
  <w:num w:numId="2">
    <w:abstractNumId w:val="5"/>
  </w:num>
  <w:num w:numId="3">
    <w:abstractNumId w:val="2"/>
    <w:lvlOverride w:ilvl="0">
      <w:lvl w:ilvl="0">
        <w:numFmt w:val="bullet"/>
        <w:lvlText w:val=""/>
        <w:lvlJc w:val="left"/>
        <w:pPr>
          <w:tabs>
            <w:tab w:val="num" w:pos="720"/>
          </w:tabs>
          <w:ind w:left="720" w:hanging="360"/>
        </w:pPr>
        <w:rPr>
          <w:rFonts w:ascii="Wingdings" w:hAnsi="Wingdings" w:hint="default"/>
          <w:sz w:val="20"/>
        </w:rPr>
      </w:lvl>
    </w:lvlOverride>
  </w:num>
  <w:num w:numId="4">
    <w:abstractNumId w:val="0"/>
  </w:num>
  <w:num w:numId="5">
    <w:abstractNumId w:val="3"/>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gnword-docGUID" w:val="{D61CE3C7-002B-4893-A258-7BC2F645CD27}"/>
    <w:docVar w:name="dgnword-eventsink" w:val="229125432"/>
  </w:docVars>
  <w:rsids>
    <w:rsidRoot w:val="00A82C1A"/>
    <w:rsid w:val="00002EEF"/>
    <w:rsid w:val="00003B8E"/>
    <w:rsid w:val="00011756"/>
    <w:rsid w:val="00011965"/>
    <w:rsid w:val="00034DD7"/>
    <w:rsid w:val="00037948"/>
    <w:rsid w:val="00046CD1"/>
    <w:rsid w:val="00051424"/>
    <w:rsid w:val="000569D7"/>
    <w:rsid w:val="00061DC6"/>
    <w:rsid w:val="00063460"/>
    <w:rsid w:val="00065932"/>
    <w:rsid w:val="0006595C"/>
    <w:rsid w:val="00070D2C"/>
    <w:rsid w:val="000910EB"/>
    <w:rsid w:val="0009495B"/>
    <w:rsid w:val="0009666A"/>
    <w:rsid w:val="000A7FD9"/>
    <w:rsid w:val="000C42B1"/>
    <w:rsid w:val="000C7B83"/>
    <w:rsid w:val="000F77BC"/>
    <w:rsid w:val="00103304"/>
    <w:rsid w:val="001125C2"/>
    <w:rsid w:val="001252E0"/>
    <w:rsid w:val="0013049C"/>
    <w:rsid w:val="00132657"/>
    <w:rsid w:val="00134700"/>
    <w:rsid w:val="00136C00"/>
    <w:rsid w:val="00165B6D"/>
    <w:rsid w:val="00171B46"/>
    <w:rsid w:val="00184497"/>
    <w:rsid w:val="001A615F"/>
    <w:rsid w:val="001A7F66"/>
    <w:rsid w:val="001B2FB7"/>
    <w:rsid w:val="001C1F11"/>
    <w:rsid w:val="001E173F"/>
    <w:rsid w:val="001F01D0"/>
    <w:rsid w:val="001F2F0C"/>
    <w:rsid w:val="00211C5F"/>
    <w:rsid w:val="00223DF2"/>
    <w:rsid w:val="002310DC"/>
    <w:rsid w:val="0023442F"/>
    <w:rsid w:val="00234477"/>
    <w:rsid w:val="00251DF8"/>
    <w:rsid w:val="002545F4"/>
    <w:rsid w:val="00274566"/>
    <w:rsid w:val="00276CC7"/>
    <w:rsid w:val="00286097"/>
    <w:rsid w:val="00290B38"/>
    <w:rsid w:val="0029212D"/>
    <w:rsid w:val="00294BED"/>
    <w:rsid w:val="002A2F9A"/>
    <w:rsid w:val="002B02FA"/>
    <w:rsid w:val="002C4BB2"/>
    <w:rsid w:val="002D3812"/>
    <w:rsid w:val="002D6D68"/>
    <w:rsid w:val="002D7B8F"/>
    <w:rsid w:val="002F698C"/>
    <w:rsid w:val="002F6EB1"/>
    <w:rsid w:val="002F774D"/>
    <w:rsid w:val="0031217B"/>
    <w:rsid w:val="00312F3F"/>
    <w:rsid w:val="00315756"/>
    <w:rsid w:val="003223B6"/>
    <w:rsid w:val="0032547C"/>
    <w:rsid w:val="00327428"/>
    <w:rsid w:val="00331252"/>
    <w:rsid w:val="00332631"/>
    <w:rsid w:val="00371AC2"/>
    <w:rsid w:val="00372DBD"/>
    <w:rsid w:val="00377388"/>
    <w:rsid w:val="00377998"/>
    <w:rsid w:val="003801E5"/>
    <w:rsid w:val="00391C1F"/>
    <w:rsid w:val="003A6C06"/>
    <w:rsid w:val="003A790D"/>
    <w:rsid w:val="003A7BCE"/>
    <w:rsid w:val="003B1788"/>
    <w:rsid w:val="003C7482"/>
    <w:rsid w:val="003D443A"/>
    <w:rsid w:val="003D456F"/>
    <w:rsid w:val="003D7ACD"/>
    <w:rsid w:val="003E4B64"/>
    <w:rsid w:val="003E6C6C"/>
    <w:rsid w:val="00416C3C"/>
    <w:rsid w:val="0044209F"/>
    <w:rsid w:val="004474F0"/>
    <w:rsid w:val="00455BD0"/>
    <w:rsid w:val="00460F7C"/>
    <w:rsid w:val="004634A2"/>
    <w:rsid w:val="004647A5"/>
    <w:rsid w:val="0047087F"/>
    <w:rsid w:val="004745CC"/>
    <w:rsid w:val="00484642"/>
    <w:rsid w:val="00492139"/>
    <w:rsid w:val="00492BA4"/>
    <w:rsid w:val="004969C3"/>
    <w:rsid w:val="004A513D"/>
    <w:rsid w:val="004D289C"/>
    <w:rsid w:val="004D413C"/>
    <w:rsid w:val="00512F70"/>
    <w:rsid w:val="0052203E"/>
    <w:rsid w:val="00527087"/>
    <w:rsid w:val="005424D3"/>
    <w:rsid w:val="00551911"/>
    <w:rsid w:val="00551DA2"/>
    <w:rsid w:val="005558E6"/>
    <w:rsid w:val="00571A55"/>
    <w:rsid w:val="005945D7"/>
    <w:rsid w:val="00596A09"/>
    <w:rsid w:val="005A79D0"/>
    <w:rsid w:val="005B1C11"/>
    <w:rsid w:val="005C682C"/>
    <w:rsid w:val="005D03C4"/>
    <w:rsid w:val="005D0718"/>
    <w:rsid w:val="005D4A2E"/>
    <w:rsid w:val="005E0A61"/>
    <w:rsid w:val="005E3CD4"/>
    <w:rsid w:val="005E4BBB"/>
    <w:rsid w:val="005F1D6C"/>
    <w:rsid w:val="005F439E"/>
    <w:rsid w:val="00603EED"/>
    <w:rsid w:val="00605020"/>
    <w:rsid w:val="0061175C"/>
    <w:rsid w:val="00611EF3"/>
    <w:rsid w:val="006130D7"/>
    <w:rsid w:val="00617DDC"/>
    <w:rsid w:val="00622AE0"/>
    <w:rsid w:val="006267D7"/>
    <w:rsid w:val="00660738"/>
    <w:rsid w:val="0066113B"/>
    <w:rsid w:val="006655DC"/>
    <w:rsid w:val="0067723B"/>
    <w:rsid w:val="00690601"/>
    <w:rsid w:val="006926F8"/>
    <w:rsid w:val="00696B6E"/>
    <w:rsid w:val="006A27FD"/>
    <w:rsid w:val="006C404B"/>
    <w:rsid w:val="006D696C"/>
    <w:rsid w:val="006D7733"/>
    <w:rsid w:val="00703FB7"/>
    <w:rsid w:val="0072595E"/>
    <w:rsid w:val="00725E5E"/>
    <w:rsid w:val="0074058E"/>
    <w:rsid w:val="00770991"/>
    <w:rsid w:val="00780F32"/>
    <w:rsid w:val="007817D2"/>
    <w:rsid w:val="0078539D"/>
    <w:rsid w:val="0078543A"/>
    <w:rsid w:val="007946CB"/>
    <w:rsid w:val="007A6CD4"/>
    <w:rsid w:val="007B2043"/>
    <w:rsid w:val="007C3022"/>
    <w:rsid w:val="007C4489"/>
    <w:rsid w:val="007D50FF"/>
    <w:rsid w:val="007E1118"/>
    <w:rsid w:val="007E467C"/>
    <w:rsid w:val="007F1CBD"/>
    <w:rsid w:val="00802F6F"/>
    <w:rsid w:val="00806AB2"/>
    <w:rsid w:val="00806BAA"/>
    <w:rsid w:val="00812E27"/>
    <w:rsid w:val="00823544"/>
    <w:rsid w:val="00826839"/>
    <w:rsid w:val="008314D5"/>
    <w:rsid w:val="0083360F"/>
    <w:rsid w:val="008417B5"/>
    <w:rsid w:val="0085316C"/>
    <w:rsid w:val="00873B7F"/>
    <w:rsid w:val="0087427D"/>
    <w:rsid w:val="008800AC"/>
    <w:rsid w:val="008B6712"/>
    <w:rsid w:val="008C0068"/>
    <w:rsid w:val="008C1DE8"/>
    <w:rsid w:val="008C20EA"/>
    <w:rsid w:val="008D6B61"/>
    <w:rsid w:val="008E1610"/>
    <w:rsid w:val="008E249B"/>
    <w:rsid w:val="008F4722"/>
    <w:rsid w:val="0090592A"/>
    <w:rsid w:val="009222AD"/>
    <w:rsid w:val="009229C2"/>
    <w:rsid w:val="009430AA"/>
    <w:rsid w:val="0098111D"/>
    <w:rsid w:val="00981867"/>
    <w:rsid w:val="00990FCF"/>
    <w:rsid w:val="009A4A63"/>
    <w:rsid w:val="009D4261"/>
    <w:rsid w:val="009D7EA3"/>
    <w:rsid w:val="009E155D"/>
    <w:rsid w:val="009F3F34"/>
    <w:rsid w:val="00A03B06"/>
    <w:rsid w:val="00A06A32"/>
    <w:rsid w:val="00A21054"/>
    <w:rsid w:val="00A21272"/>
    <w:rsid w:val="00A228BD"/>
    <w:rsid w:val="00A30454"/>
    <w:rsid w:val="00A50030"/>
    <w:rsid w:val="00A56C24"/>
    <w:rsid w:val="00A56CD8"/>
    <w:rsid w:val="00A630B6"/>
    <w:rsid w:val="00A65818"/>
    <w:rsid w:val="00A71C15"/>
    <w:rsid w:val="00A74B96"/>
    <w:rsid w:val="00A82C1A"/>
    <w:rsid w:val="00A83019"/>
    <w:rsid w:val="00A9085F"/>
    <w:rsid w:val="00A94770"/>
    <w:rsid w:val="00AA36E9"/>
    <w:rsid w:val="00AA499A"/>
    <w:rsid w:val="00AA73EB"/>
    <w:rsid w:val="00AB291A"/>
    <w:rsid w:val="00AB47E1"/>
    <w:rsid w:val="00AB6FA9"/>
    <w:rsid w:val="00AC4904"/>
    <w:rsid w:val="00AD5C62"/>
    <w:rsid w:val="00AE0D91"/>
    <w:rsid w:val="00B012AB"/>
    <w:rsid w:val="00B40D2A"/>
    <w:rsid w:val="00B45CA5"/>
    <w:rsid w:val="00B519FC"/>
    <w:rsid w:val="00B8213E"/>
    <w:rsid w:val="00B834BA"/>
    <w:rsid w:val="00B92F5D"/>
    <w:rsid w:val="00B95FA0"/>
    <w:rsid w:val="00BB1CDB"/>
    <w:rsid w:val="00BB3AC2"/>
    <w:rsid w:val="00BB682F"/>
    <w:rsid w:val="00BC38C9"/>
    <w:rsid w:val="00BC7869"/>
    <w:rsid w:val="00BD39EA"/>
    <w:rsid w:val="00BF39C8"/>
    <w:rsid w:val="00BF4BF1"/>
    <w:rsid w:val="00BF6CCF"/>
    <w:rsid w:val="00C01FBF"/>
    <w:rsid w:val="00C05F16"/>
    <w:rsid w:val="00C12C26"/>
    <w:rsid w:val="00C13C07"/>
    <w:rsid w:val="00C15B93"/>
    <w:rsid w:val="00C17978"/>
    <w:rsid w:val="00C31E29"/>
    <w:rsid w:val="00C4033F"/>
    <w:rsid w:val="00C64AB5"/>
    <w:rsid w:val="00C74CCF"/>
    <w:rsid w:val="00C9207A"/>
    <w:rsid w:val="00C92FCA"/>
    <w:rsid w:val="00CA58E6"/>
    <w:rsid w:val="00CC350E"/>
    <w:rsid w:val="00CC3E4E"/>
    <w:rsid w:val="00CD509D"/>
    <w:rsid w:val="00CD629F"/>
    <w:rsid w:val="00CE33AA"/>
    <w:rsid w:val="00CE487A"/>
    <w:rsid w:val="00CE71EA"/>
    <w:rsid w:val="00CF47C8"/>
    <w:rsid w:val="00D028B9"/>
    <w:rsid w:val="00D05A1D"/>
    <w:rsid w:val="00D206F3"/>
    <w:rsid w:val="00D45233"/>
    <w:rsid w:val="00D54E0B"/>
    <w:rsid w:val="00D758B2"/>
    <w:rsid w:val="00D84637"/>
    <w:rsid w:val="00DB7CFA"/>
    <w:rsid w:val="00DC7447"/>
    <w:rsid w:val="00DD1CA1"/>
    <w:rsid w:val="00DE7DA9"/>
    <w:rsid w:val="00DF0A00"/>
    <w:rsid w:val="00E024A4"/>
    <w:rsid w:val="00E132F8"/>
    <w:rsid w:val="00E2372E"/>
    <w:rsid w:val="00E27965"/>
    <w:rsid w:val="00E50D8D"/>
    <w:rsid w:val="00E563FD"/>
    <w:rsid w:val="00E638CC"/>
    <w:rsid w:val="00E65B6F"/>
    <w:rsid w:val="00E6642F"/>
    <w:rsid w:val="00E67542"/>
    <w:rsid w:val="00E80937"/>
    <w:rsid w:val="00E85D65"/>
    <w:rsid w:val="00E8614E"/>
    <w:rsid w:val="00E86D7A"/>
    <w:rsid w:val="00EA07B6"/>
    <w:rsid w:val="00EA0A75"/>
    <w:rsid w:val="00EA171C"/>
    <w:rsid w:val="00EA64C4"/>
    <w:rsid w:val="00EB3E48"/>
    <w:rsid w:val="00EB45DC"/>
    <w:rsid w:val="00EC0C30"/>
    <w:rsid w:val="00EC6790"/>
    <w:rsid w:val="00ED26A9"/>
    <w:rsid w:val="00EE0130"/>
    <w:rsid w:val="00EE0755"/>
    <w:rsid w:val="00EE43A1"/>
    <w:rsid w:val="00EF49E0"/>
    <w:rsid w:val="00F00627"/>
    <w:rsid w:val="00F16D5D"/>
    <w:rsid w:val="00F16F43"/>
    <w:rsid w:val="00F231F1"/>
    <w:rsid w:val="00F23871"/>
    <w:rsid w:val="00F26042"/>
    <w:rsid w:val="00F30E38"/>
    <w:rsid w:val="00F3343D"/>
    <w:rsid w:val="00F56DB6"/>
    <w:rsid w:val="00F72D2E"/>
    <w:rsid w:val="00F80674"/>
    <w:rsid w:val="00F828F5"/>
    <w:rsid w:val="00F85D95"/>
    <w:rsid w:val="00F96CC5"/>
    <w:rsid w:val="00FA069A"/>
    <w:rsid w:val="00FB3BC8"/>
    <w:rsid w:val="00FD279C"/>
    <w:rsid w:val="00FF454B"/>
    <w:rsid w:val="00FF4979"/>
    <w:rsid w:val="00FF6CDD"/>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BAF3D1"/>
  <w15:docId w15:val="{5035F151-379A-4F93-855C-33BCC67A9D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82C1A"/>
  </w:style>
  <w:style w:type="paragraph" w:styleId="berschrift3">
    <w:name w:val="heading 3"/>
    <w:basedOn w:val="Standard"/>
    <w:link w:val="berschrift3Zchn"/>
    <w:uiPriority w:val="9"/>
    <w:qFormat/>
    <w:rsid w:val="00EA0A75"/>
    <w:pPr>
      <w:spacing w:before="100" w:beforeAutospacing="1" w:after="100" w:afterAutospacing="1" w:line="240" w:lineRule="auto"/>
      <w:outlineLvl w:val="2"/>
    </w:pPr>
    <w:rPr>
      <w:rFonts w:ascii="Times New Roman" w:eastAsia="Times New Roman" w:hAnsi="Times New Roman" w:cs="Times New Roman"/>
      <w:b/>
      <w:bCs/>
      <w:color w:val="187962"/>
      <w:sz w:val="27"/>
      <w:szCs w:val="27"/>
      <w:lang w:eastAsia="de-A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A82C1A"/>
    <w:pPr>
      <w:ind w:left="720"/>
      <w:contextualSpacing/>
    </w:pPr>
  </w:style>
  <w:style w:type="paragraph" w:styleId="StandardWeb">
    <w:name w:val="Normal (Web)"/>
    <w:basedOn w:val="Standard"/>
    <w:uiPriority w:val="99"/>
    <w:unhideWhenUsed/>
    <w:rsid w:val="0067723B"/>
    <w:pPr>
      <w:spacing w:after="180" w:line="240" w:lineRule="auto"/>
    </w:pPr>
    <w:rPr>
      <w:rFonts w:ascii="Times New Roman" w:eastAsia="Times New Roman" w:hAnsi="Times New Roman" w:cs="Times New Roman"/>
      <w:sz w:val="24"/>
      <w:szCs w:val="24"/>
      <w:lang w:eastAsia="de-AT"/>
    </w:rPr>
  </w:style>
  <w:style w:type="character" w:styleId="Fett">
    <w:name w:val="Strong"/>
    <w:basedOn w:val="Absatz-Standardschriftart"/>
    <w:uiPriority w:val="22"/>
    <w:qFormat/>
    <w:rsid w:val="005F439E"/>
    <w:rPr>
      <w:b/>
      <w:bCs/>
    </w:rPr>
  </w:style>
  <w:style w:type="paragraph" w:styleId="Sprechblasentext">
    <w:name w:val="Balloon Text"/>
    <w:basedOn w:val="Standard"/>
    <w:link w:val="SprechblasentextZchn"/>
    <w:uiPriority w:val="99"/>
    <w:semiHidden/>
    <w:unhideWhenUsed/>
    <w:rsid w:val="005F439E"/>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F439E"/>
    <w:rPr>
      <w:rFonts w:ascii="Tahoma" w:hAnsi="Tahoma" w:cs="Tahoma"/>
      <w:sz w:val="16"/>
      <w:szCs w:val="16"/>
    </w:rPr>
  </w:style>
  <w:style w:type="character" w:customStyle="1" w:styleId="hps">
    <w:name w:val="hps"/>
    <w:basedOn w:val="Absatz-Standardschriftart"/>
    <w:rsid w:val="00AA36E9"/>
  </w:style>
  <w:style w:type="character" w:styleId="Hyperlink">
    <w:name w:val="Hyperlink"/>
    <w:basedOn w:val="Absatz-Standardschriftart"/>
    <w:uiPriority w:val="99"/>
    <w:semiHidden/>
    <w:unhideWhenUsed/>
    <w:rsid w:val="00EA0A75"/>
    <w:rPr>
      <w:color w:val="0000FF"/>
      <w:u w:val="single"/>
    </w:rPr>
  </w:style>
  <w:style w:type="character" w:customStyle="1" w:styleId="berschrift3Zchn">
    <w:name w:val="Überschrift 3 Zchn"/>
    <w:basedOn w:val="Absatz-Standardschriftart"/>
    <w:link w:val="berschrift3"/>
    <w:uiPriority w:val="9"/>
    <w:rsid w:val="00EA0A75"/>
    <w:rPr>
      <w:rFonts w:ascii="Times New Roman" w:eastAsia="Times New Roman" w:hAnsi="Times New Roman" w:cs="Times New Roman"/>
      <w:b/>
      <w:bCs/>
      <w:color w:val="187962"/>
      <w:sz w:val="27"/>
      <w:szCs w:val="27"/>
      <w:lang w:eastAsia="de-AT"/>
    </w:rPr>
  </w:style>
  <w:style w:type="paragraph" w:styleId="Kopfzeile">
    <w:name w:val="header"/>
    <w:basedOn w:val="Standard"/>
    <w:link w:val="KopfzeileZchn"/>
    <w:uiPriority w:val="99"/>
    <w:unhideWhenUsed/>
    <w:rsid w:val="00802F6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02F6F"/>
  </w:style>
  <w:style w:type="paragraph" w:styleId="Fuzeile">
    <w:name w:val="footer"/>
    <w:basedOn w:val="Standard"/>
    <w:link w:val="FuzeileZchn"/>
    <w:uiPriority w:val="99"/>
    <w:unhideWhenUsed/>
    <w:rsid w:val="00802F6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02F6F"/>
  </w:style>
  <w:style w:type="paragraph" w:customStyle="1" w:styleId="Default">
    <w:name w:val="Default"/>
    <w:rsid w:val="008C1DE8"/>
    <w:pPr>
      <w:autoSpaceDE w:val="0"/>
      <w:autoSpaceDN w:val="0"/>
      <w:adjustRightInd w:val="0"/>
      <w:spacing w:after="0" w:line="240" w:lineRule="auto"/>
    </w:pPr>
    <w:rPr>
      <w:rFonts w:ascii="Calibri" w:hAnsi="Calibri" w:cs="Calibri"/>
      <w:color w:val="000000"/>
      <w:sz w:val="24"/>
      <w:szCs w:val="24"/>
    </w:rPr>
  </w:style>
  <w:style w:type="character" w:styleId="Kommentarzeichen">
    <w:name w:val="annotation reference"/>
    <w:basedOn w:val="Absatz-Standardschriftart"/>
    <w:uiPriority w:val="99"/>
    <w:semiHidden/>
    <w:unhideWhenUsed/>
    <w:rsid w:val="007817D2"/>
    <w:rPr>
      <w:sz w:val="16"/>
      <w:szCs w:val="16"/>
    </w:rPr>
  </w:style>
  <w:style w:type="paragraph" w:styleId="Kommentartext">
    <w:name w:val="annotation text"/>
    <w:basedOn w:val="Standard"/>
    <w:link w:val="KommentartextZchn"/>
    <w:uiPriority w:val="99"/>
    <w:semiHidden/>
    <w:unhideWhenUsed/>
    <w:rsid w:val="007817D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7817D2"/>
    <w:rPr>
      <w:sz w:val="20"/>
      <w:szCs w:val="20"/>
    </w:rPr>
  </w:style>
  <w:style w:type="paragraph" w:styleId="Kommentarthema">
    <w:name w:val="annotation subject"/>
    <w:basedOn w:val="Kommentartext"/>
    <w:next w:val="Kommentartext"/>
    <w:link w:val="KommentarthemaZchn"/>
    <w:uiPriority w:val="99"/>
    <w:semiHidden/>
    <w:unhideWhenUsed/>
    <w:rsid w:val="007817D2"/>
    <w:rPr>
      <w:b/>
      <w:bCs/>
    </w:rPr>
  </w:style>
  <w:style w:type="character" w:customStyle="1" w:styleId="KommentarthemaZchn">
    <w:name w:val="Kommentarthema Zchn"/>
    <w:basedOn w:val="KommentartextZchn"/>
    <w:link w:val="Kommentarthema"/>
    <w:uiPriority w:val="99"/>
    <w:semiHidden/>
    <w:rsid w:val="007817D2"/>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5119706">
      <w:bodyDiv w:val="1"/>
      <w:marLeft w:val="0"/>
      <w:marRight w:val="0"/>
      <w:marTop w:val="0"/>
      <w:marBottom w:val="0"/>
      <w:divBdr>
        <w:top w:val="none" w:sz="0" w:space="0" w:color="auto"/>
        <w:left w:val="none" w:sz="0" w:space="0" w:color="auto"/>
        <w:bottom w:val="none" w:sz="0" w:space="0" w:color="auto"/>
        <w:right w:val="none" w:sz="0" w:space="0" w:color="auto"/>
      </w:divBdr>
      <w:divsChild>
        <w:div w:id="1751778245">
          <w:marLeft w:val="0"/>
          <w:marRight w:val="0"/>
          <w:marTop w:val="0"/>
          <w:marBottom w:val="0"/>
          <w:divBdr>
            <w:top w:val="none" w:sz="0" w:space="0" w:color="auto"/>
            <w:left w:val="none" w:sz="0" w:space="0" w:color="auto"/>
            <w:bottom w:val="none" w:sz="0" w:space="0" w:color="auto"/>
            <w:right w:val="none" w:sz="0" w:space="0" w:color="auto"/>
          </w:divBdr>
          <w:divsChild>
            <w:div w:id="1523938428">
              <w:marLeft w:val="0"/>
              <w:marRight w:val="0"/>
              <w:marTop w:val="0"/>
              <w:marBottom w:val="0"/>
              <w:divBdr>
                <w:top w:val="none" w:sz="0" w:space="0" w:color="auto"/>
                <w:left w:val="none" w:sz="0" w:space="0" w:color="auto"/>
                <w:bottom w:val="none" w:sz="0" w:space="0" w:color="auto"/>
                <w:right w:val="none" w:sz="0" w:space="0" w:color="auto"/>
              </w:divBdr>
              <w:divsChild>
                <w:div w:id="1335109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957101">
      <w:bodyDiv w:val="1"/>
      <w:marLeft w:val="0"/>
      <w:marRight w:val="0"/>
      <w:marTop w:val="0"/>
      <w:marBottom w:val="0"/>
      <w:divBdr>
        <w:top w:val="none" w:sz="0" w:space="0" w:color="auto"/>
        <w:left w:val="none" w:sz="0" w:space="0" w:color="auto"/>
        <w:bottom w:val="none" w:sz="0" w:space="0" w:color="auto"/>
        <w:right w:val="none" w:sz="0" w:space="0" w:color="auto"/>
      </w:divBdr>
      <w:divsChild>
        <w:div w:id="1367756533">
          <w:marLeft w:val="0"/>
          <w:marRight w:val="0"/>
          <w:marTop w:val="0"/>
          <w:marBottom w:val="300"/>
          <w:divBdr>
            <w:top w:val="none" w:sz="0" w:space="0" w:color="auto"/>
            <w:left w:val="none" w:sz="0" w:space="0" w:color="auto"/>
            <w:bottom w:val="none" w:sz="0" w:space="0" w:color="auto"/>
            <w:right w:val="none" w:sz="0" w:space="0" w:color="auto"/>
          </w:divBdr>
          <w:divsChild>
            <w:div w:id="940450967">
              <w:marLeft w:val="0"/>
              <w:marRight w:val="-100"/>
              <w:marTop w:val="0"/>
              <w:marBottom w:val="0"/>
              <w:divBdr>
                <w:top w:val="none" w:sz="0" w:space="0" w:color="auto"/>
                <w:left w:val="none" w:sz="0" w:space="0" w:color="auto"/>
                <w:bottom w:val="none" w:sz="0" w:space="0" w:color="auto"/>
                <w:right w:val="none" w:sz="0" w:space="0" w:color="auto"/>
              </w:divBdr>
              <w:divsChild>
                <w:div w:id="849834847">
                  <w:marLeft w:val="150"/>
                  <w:marRight w:val="150"/>
                  <w:marTop w:val="0"/>
                  <w:marBottom w:val="0"/>
                  <w:divBdr>
                    <w:top w:val="none" w:sz="0" w:space="0" w:color="auto"/>
                    <w:left w:val="none" w:sz="0" w:space="0" w:color="auto"/>
                    <w:bottom w:val="none" w:sz="0" w:space="0" w:color="auto"/>
                    <w:right w:val="none" w:sz="0" w:space="0" w:color="auto"/>
                  </w:divBdr>
                  <w:divsChild>
                    <w:div w:id="1061363822">
                      <w:marLeft w:val="0"/>
                      <w:marRight w:val="0"/>
                      <w:marTop w:val="0"/>
                      <w:marBottom w:val="0"/>
                      <w:divBdr>
                        <w:top w:val="none" w:sz="0" w:space="0" w:color="auto"/>
                        <w:left w:val="none" w:sz="0" w:space="0" w:color="auto"/>
                        <w:bottom w:val="none" w:sz="0" w:space="0" w:color="auto"/>
                        <w:right w:val="none" w:sz="0" w:space="0" w:color="auto"/>
                      </w:divBdr>
                      <w:divsChild>
                        <w:div w:id="604385618">
                          <w:marLeft w:val="0"/>
                          <w:marRight w:val="0"/>
                          <w:marTop w:val="0"/>
                          <w:marBottom w:val="0"/>
                          <w:divBdr>
                            <w:top w:val="none" w:sz="0" w:space="0" w:color="auto"/>
                            <w:left w:val="none" w:sz="0" w:space="0" w:color="auto"/>
                            <w:bottom w:val="none" w:sz="0" w:space="0" w:color="auto"/>
                            <w:right w:val="none" w:sz="0" w:space="0" w:color="auto"/>
                          </w:divBdr>
                          <w:divsChild>
                            <w:div w:id="98068905">
                              <w:marLeft w:val="0"/>
                              <w:marRight w:val="0"/>
                              <w:marTop w:val="0"/>
                              <w:marBottom w:val="0"/>
                              <w:divBdr>
                                <w:top w:val="none" w:sz="0" w:space="0" w:color="auto"/>
                                <w:left w:val="none" w:sz="0" w:space="0" w:color="auto"/>
                                <w:bottom w:val="none" w:sz="0" w:space="0" w:color="auto"/>
                                <w:right w:val="none" w:sz="0" w:space="0" w:color="auto"/>
                              </w:divBdr>
                              <w:divsChild>
                                <w:div w:id="562527154">
                                  <w:marLeft w:val="0"/>
                                  <w:marRight w:val="0"/>
                                  <w:marTop w:val="0"/>
                                  <w:marBottom w:val="0"/>
                                  <w:divBdr>
                                    <w:top w:val="none" w:sz="0" w:space="0" w:color="auto"/>
                                    <w:left w:val="none" w:sz="0" w:space="0" w:color="auto"/>
                                    <w:bottom w:val="none" w:sz="0" w:space="0" w:color="auto"/>
                                    <w:right w:val="none" w:sz="0" w:space="0" w:color="auto"/>
                                  </w:divBdr>
                                  <w:divsChild>
                                    <w:div w:id="1398355452">
                                      <w:marLeft w:val="0"/>
                                      <w:marRight w:val="0"/>
                                      <w:marTop w:val="0"/>
                                      <w:marBottom w:val="0"/>
                                      <w:divBdr>
                                        <w:top w:val="none" w:sz="0" w:space="0" w:color="auto"/>
                                        <w:left w:val="none" w:sz="0" w:space="0" w:color="auto"/>
                                        <w:bottom w:val="none" w:sz="0" w:space="0" w:color="auto"/>
                                        <w:right w:val="none" w:sz="0" w:space="0" w:color="auto"/>
                                      </w:divBdr>
                                      <w:divsChild>
                                        <w:div w:id="2032293349">
                                          <w:marLeft w:val="0"/>
                                          <w:marRight w:val="0"/>
                                          <w:marTop w:val="0"/>
                                          <w:marBottom w:val="0"/>
                                          <w:divBdr>
                                            <w:top w:val="none" w:sz="0" w:space="0" w:color="auto"/>
                                            <w:left w:val="none" w:sz="0" w:space="0" w:color="auto"/>
                                            <w:bottom w:val="none" w:sz="0" w:space="0" w:color="auto"/>
                                            <w:right w:val="none" w:sz="0" w:space="0" w:color="auto"/>
                                          </w:divBdr>
                                          <w:divsChild>
                                            <w:div w:id="1714840659">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10640070">
      <w:bodyDiv w:val="1"/>
      <w:marLeft w:val="0"/>
      <w:marRight w:val="0"/>
      <w:marTop w:val="0"/>
      <w:marBottom w:val="0"/>
      <w:divBdr>
        <w:top w:val="none" w:sz="0" w:space="0" w:color="auto"/>
        <w:left w:val="none" w:sz="0" w:space="0" w:color="auto"/>
        <w:bottom w:val="none" w:sz="0" w:space="0" w:color="auto"/>
        <w:right w:val="none" w:sz="0" w:space="0" w:color="auto"/>
      </w:divBdr>
    </w:div>
    <w:div w:id="1055395402">
      <w:bodyDiv w:val="1"/>
      <w:marLeft w:val="0"/>
      <w:marRight w:val="0"/>
      <w:marTop w:val="0"/>
      <w:marBottom w:val="0"/>
      <w:divBdr>
        <w:top w:val="none" w:sz="0" w:space="0" w:color="auto"/>
        <w:left w:val="none" w:sz="0" w:space="0" w:color="auto"/>
        <w:bottom w:val="none" w:sz="0" w:space="0" w:color="auto"/>
        <w:right w:val="none" w:sz="0" w:space="0" w:color="auto"/>
      </w:divBdr>
      <w:divsChild>
        <w:div w:id="1463616871">
          <w:marLeft w:val="0"/>
          <w:marRight w:val="0"/>
          <w:marTop w:val="0"/>
          <w:marBottom w:val="0"/>
          <w:divBdr>
            <w:top w:val="none" w:sz="0" w:space="0" w:color="auto"/>
            <w:left w:val="none" w:sz="0" w:space="0" w:color="auto"/>
            <w:bottom w:val="none" w:sz="0" w:space="0" w:color="auto"/>
            <w:right w:val="none" w:sz="0" w:space="0" w:color="auto"/>
          </w:divBdr>
          <w:divsChild>
            <w:div w:id="1007054367">
              <w:marLeft w:val="0"/>
              <w:marRight w:val="0"/>
              <w:marTop w:val="0"/>
              <w:marBottom w:val="0"/>
              <w:divBdr>
                <w:top w:val="none" w:sz="0" w:space="0" w:color="auto"/>
                <w:left w:val="none" w:sz="0" w:space="0" w:color="auto"/>
                <w:bottom w:val="none" w:sz="0" w:space="0" w:color="auto"/>
                <w:right w:val="none" w:sz="0" w:space="0" w:color="auto"/>
              </w:divBdr>
              <w:divsChild>
                <w:div w:id="123863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1291">
      <w:bodyDiv w:val="1"/>
      <w:marLeft w:val="0"/>
      <w:marRight w:val="0"/>
      <w:marTop w:val="0"/>
      <w:marBottom w:val="0"/>
      <w:divBdr>
        <w:top w:val="none" w:sz="0" w:space="0" w:color="auto"/>
        <w:left w:val="none" w:sz="0" w:space="0" w:color="auto"/>
        <w:bottom w:val="none" w:sz="0" w:space="0" w:color="auto"/>
        <w:right w:val="none" w:sz="0" w:space="0" w:color="auto"/>
      </w:divBdr>
      <w:divsChild>
        <w:div w:id="677846754">
          <w:marLeft w:val="0"/>
          <w:marRight w:val="0"/>
          <w:marTop w:val="100"/>
          <w:marBottom w:val="100"/>
          <w:divBdr>
            <w:top w:val="none" w:sz="0" w:space="0" w:color="auto"/>
            <w:left w:val="none" w:sz="0" w:space="0" w:color="auto"/>
            <w:bottom w:val="none" w:sz="0" w:space="0" w:color="auto"/>
            <w:right w:val="none" w:sz="0" w:space="0" w:color="auto"/>
          </w:divBdr>
          <w:divsChild>
            <w:div w:id="1043867915">
              <w:marLeft w:val="0"/>
              <w:marRight w:val="0"/>
              <w:marTop w:val="0"/>
              <w:marBottom w:val="0"/>
              <w:divBdr>
                <w:top w:val="single" w:sz="6" w:space="0" w:color="BDBDBE"/>
                <w:left w:val="single" w:sz="6" w:space="0" w:color="BDBDBE"/>
                <w:bottom w:val="single" w:sz="6" w:space="0" w:color="BDBDBE"/>
                <w:right w:val="single" w:sz="6" w:space="0" w:color="BDBDBE"/>
              </w:divBdr>
              <w:divsChild>
                <w:div w:id="1664776525">
                  <w:marLeft w:val="0"/>
                  <w:marRight w:val="0"/>
                  <w:marTop w:val="0"/>
                  <w:marBottom w:val="0"/>
                  <w:divBdr>
                    <w:top w:val="none" w:sz="0" w:space="0" w:color="auto"/>
                    <w:left w:val="none" w:sz="0" w:space="0" w:color="auto"/>
                    <w:bottom w:val="none" w:sz="0" w:space="0" w:color="auto"/>
                    <w:right w:val="none" w:sz="0" w:space="0" w:color="auto"/>
                  </w:divBdr>
                  <w:divsChild>
                    <w:div w:id="1973779290">
                      <w:marLeft w:val="0"/>
                      <w:marRight w:val="0"/>
                      <w:marTop w:val="0"/>
                      <w:marBottom w:val="0"/>
                      <w:divBdr>
                        <w:top w:val="none" w:sz="0" w:space="0" w:color="auto"/>
                        <w:left w:val="none" w:sz="0" w:space="0" w:color="auto"/>
                        <w:bottom w:val="none" w:sz="0" w:space="0" w:color="auto"/>
                        <w:right w:val="none" w:sz="0" w:space="0" w:color="auto"/>
                      </w:divBdr>
                      <w:divsChild>
                        <w:div w:id="574625690">
                          <w:marLeft w:val="0"/>
                          <w:marRight w:val="0"/>
                          <w:marTop w:val="0"/>
                          <w:marBottom w:val="0"/>
                          <w:divBdr>
                            <w:top w:val="none" w:sz="0" w:space="0" w:color="auto"/>
                            <w:left w:val="none" w:sz="0" w:space="0" w:color="auto"/>
                            <w:bottom w:val="none" w:sz="0" w:space="0" w:color="auto"/>
                            <w:right w:val="none" w:sz="0" w:space="0" w:color="auto"/>
                          </w:divBdr>
                          <w:divsChild>
                            <w:div w:id="508911777">
                              <w:marLeft w:val="0"/>
                              <w:marRight w:val="0"/>
                              <w:marTop w:val="0"/>
                              <w:marBottom w:val="0"/>
                              <w:divBdr>
                                <w:top w:val="none" w:sz="0" w:space="0" w:color="auto"/>
                                <w:left w:val="none" w:sz="0" w:space="0" w:color="auto"/>
                                <w:bottom w:val="none" w:sz="0" w:space="0" w:color="auto"/>
                                <w:right w:val="none" w:sz="0" w:space="0" w:color="auto"/>
                              </w:divBdr>
                              <w:divsChild>
                                <w:div w:id="1756129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67055711">
      <w:bodyDiv w:val="1"/>
      <w:marLeft w:val="0"/>
      <w:marRight w:val="0"/>
      <w:marTop w:val="0"/>
      <w:marBottom w:val="0"/>
      <w:divBdr>
        <w:top w:val="none" w:sz="0" w:space="0" w:color="auto"/>
        <w:left w:val="none" w:sz="0" w:space="0" w:color="auto"/>
        <w:bottom w:val="none" w:sz="0" w:space="0" w:color="auto"/>
        <w:right w:val="none" w:sz="0" w:space="0" w:color="auto"/>
      </w:divBdr>
      <w:divsChild>
        <w:div w:id="1470198238">
          <w:marLeft w:val="0"/>
          <w:marRight w:val="0"/>
          <w:marTop w:val="0"/>
          <w:marBottom w:val="0"/>
          <w:divBdr>
            <w:top w:val="none" w:sz="0" w:space="0" w:color="auto"/>
            <w:left w:val="none" w:sz="0" w:space="0" w:color="auto"/>
            <w:bottom w:val="none" w:sz="0" w:space="0" w:color="auto"/>
            <w:right w:val="none" w:sz="0" w:space="0" w:color="auto"/>
          </w:divBdr>
          <w:divsChild>
            <w:div w:id="442964112">
              <w:marLeft w:val="0"/>
              <w:marRight w:val="0"/>
              <w:marTop w:val="0"/>
              <w:marBottom w:val="0"/>
              <w:divBdr>
                <w:top w:val="none" w:sz="0" w:space="0" w:color="auto"/>
                <w:left w:val="none" w:sz="0" w:space="0" w:color="auto"/>
                <w:bottom w:val="none" w:sz="0" w:space="0" w:color="auto"/>
                <w:right w:val="none" w:sz="0" w:space="0" w:color="auto"/>
              </w:divBdr>
              <w:divsChild>
                <w:div w:id="76682199">
                  <w:marLeft w:val="0"/>
                  <w:marRight w:val="0"/>
                  <w:marTop w:val="0"/>
                  <w:marBottom w:val="0"/>
                  <w:divBdr>
                    <w:top w:val="none" w:sz="0" w:space="0" w:color="auto"/>
                    <w:left w:val="none" w:sz="0" w:space="0" w:color="auto"/>
                    <w:bottom w:val="none" w:sz="0" w:space="0" w:color="auto"/>
                    <w:right w:val="single" w:sz="6" w:space="0" w:color="DDDDDD"/>
                  </w:divBdr>
                  <w:divsChild>
                    <w:div w:id="521866571">
                      <w:marLeft w:val="0"/>
                      <w:marRight w:val="0"/>
                      <w:marTop w:val="0"/>
                      <w:marBottom w:val="0"/>
                      <w:divBdr>
                        <w:top w:val="none" w:sz="0" w:space="0" w:color="auto"/>
                        <w:left w:val="none" w:sz="0" w:space="0" w:color="auto"/>
                        <w:bottom w:val="none" w:sz="0" w:space="0" w:color="auto"/>
                        <w:right w:val="none" w:sz="0" w:space="0" w:color="auto"/>
                      </w:divBdr>
                      <w:divsChild>
                        <w:div w:id="891892543">
                          <w:marLeft w:val="0"/>
                          <w:marRight w:val="0"/>
                          <w:marTop w:val="0"/>
                          <w:marBottom w:val="315"/>
                          <w:divBdr>
                            <w:top w:val="none" w:sz="0" w:space="0" w:color="auto"/>
                            <w:left w:val="none" w:sz="0" w:space="0" w:color="auto"/>
                            <w:bottom w:val="none" w:sz="0" w:space="0" w:color="auto"/>
                            <w:right w:val="none" w:sz="0" w:space="0" w:color="auto"/>
                          </w:divBdr>
                          <w:divsChild>
                            <w:div w:id="356002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50718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chrichten.at/oberoesterreich/landsleute/lucia-weber-wie-die-kleinsten-klimaschutz-lernen;art209551,3935655"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kerstin.pindeus@klinikum-wegr.at"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www.klinikum-wegr.at"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A5D52A-289A-4911-AD00-3786DBE4C7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904</Words>
  <Characters>5699</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Klinikum Wels-Grieskirchen</Company>
  <LinksUpToDate>false</LinksUpToDate>
  <CharactersWithSpaces>6590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Gruber Renate Mag.</dc:creator>
  <cp:lastModifiedBy>Pindeus Kerstin Mag.</cp:lastModifiedBy>
  <cp:revision>4</cp:revision>
  <cp:lastPrinted>2024-07-08T14:38:00Z</cp:lastPrinted>
  <dcterms:created xsi:type="dcterms:W3CDTF">2024-07-18T11:42:00Z</dcterms:created>
  <dcterms:modified xsi:type="dcterms:W3CDTF">2024-08-08T08:33:00Z</dcterms:modified>
</cp:coreProperties>
</file>